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0"/>
        </w:tabs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tabs>
          <w:tab w:val="left" w:pos="1260"/>
        </w:tabs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泉州市农民工工资保证金经办机构备案申请表</w:t>
      </w:r>
    </w:p>
    <w:p>
      <w:pPr>
        <w:tabs>
          <w:tab w:val="left" w:pos="1260"/>
        </w:tabs>
        <w:spacing w:line="400" w:lineRule="exact"/>
        <w:jc w:val="center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编号：〔</w:t>
      </w:r>
      <w:r>
        <w:rPr>
          <w:rFonts w:ascii="黑体" w:hAnsi="黑体" w:eastAsia="黑体" w:cs="黑体"/>
          <w:sz w:val="24"/>
        </w:rPr>
        <w:t xml:space="preserve">20  </w:t>
      </w:r>
      <w:r>
        <w:rPr>
          <w:rFonts w:hint="eastAsia" w:ascii="黑体" w:hAnsi="黑体" w:eastAsia="黑体" w:cs="黑体"/>
          <w:sz w:val="24"/>
        </w:rPr>
        <w:t>〕（银</w:t>
      </w:r>
      <w:r>
        <w:rPr>
          <w:rFonts w:ascii="黑体" w:hAnsi="黑体" w:eastAsia="黑体" w:cs="黑体"/>
          <w:sz w:val="24"/>
        </w:rPr>
        <w:t>\</w:t>
      </w:r>
      <w:r>
        <w:rPr>
          <w:rFonts w:hint="eastAsia" w:ascii="黑体" w:hAnsi="黑体" w:eastAsia="黑体" w:cs="黑体"/>
          <w:sz w:val="24"/>
        </w:rPr>
        <w:t>担</w:t>
      </w:r>
      <w:r>
        <w:rPr>
          <w:rFonts w:ascii="黑体" w:hAnsi="黑体" w:eastAsia="黑体" w:cs="黑体"/>
          <w:sz w:val="24"/>
        </w:rPr>
        <w:t>\</w:t>
      </w:r>
      <w:r>
        <w:rPr>
          <w:rFonts w:hint="eastAsia" w:ascii="黑体" w:hAnsi="黑体" w:eastAsia="黑体" w:cs="黑体"/>
          <w:sz w:val="24"/>
        </w:rPr>
        <w:t>险）</w:t>
      </w:r>
      <w:r>
        <w:rPr>
          <w:rFonts w:ascii="黑体" w:hAnsi="黑体" w:eastAsia="黑体" w:cs="黑体"/>
          <w:sz w:val="24"/>
        </w:rPr>
        <w:t xml:space="preserve">   </w:t>
      </w:r>
      <w:r>
        <w:rPr>
          <w:rFonts w:hint="eastAsia" w:ascii="黑体" w:hAnsi="黑体" w:eastAsia="黑体" w:cs="黑体"/>
          <w:sz w:val="24"/>
        </w:rPr>
        <w:t>号</w:t>
      </w:r>
      <w:r>
        <w:rPr>
          <w:rFonts w:ascii="黑体" w:hAnsi="黑体" w:eastAsia="黑体" w:cs="黑体"/>
          <w:sz w:val="24"/>
        </w:rPr>
        <w:t xml:space="preserve">                   </w:t>
      </w:r>
      <w:r>
        <w:rPr>
          <w:rFonts w:hint="eastAsia" w:ascii="黑体" w:hAnsi="黑体" w:eastAsia="黑体" w:cs="黑体"/>
          <w:sz w:val="24"/>
        </w:rPr>
        <w:t>时间：</w:t>
      </w:r>
      <w:r>
        <w:rPr>
          <w:rFonts w:ascii="黑体" w:hAnsi="黑体" w:eastAsia="黑体" w:cs="黑体"/>
          <w:sz w:val="24"/>
        </w:rPr>
        <w:t xml:space="preserve">    </w:t>
      </w:r>
      <w:r>
        <w:rPr>
          <w:rFonts w:hint="eastAsia" w:ascii="黑体" w:hAnsi="黑体" w:eastAsia="黑体" w:cs="黑体"/>
          <w:sz w:val="24"/>
        </w:rPr>
        <w:t>年</w:t>
      </w:r>
      <w:r>
        <w:rPr>
          <w:rFonts w:ascii="黑体" w:hAnsi="黑体" w:eastAsia="黑体" w:cs="黑体"/>
          <w:sz w:val="24"/>
        </w:rPr>
        <w:t xml:space="preserve">   </w:t>
      </w:r>
      <w:r>
        <w:rPr>
          <w:rFonts w:hint="eastAsia" w:ascii="黑体" w:hAnsi="黑体" w:eastAsia="黑体" w:cs="黑体"/>
          <w:sz w:val="24"/>
        </w:rPr>
        <w:t>月</w:t>
      </w:r>
      <w:r>
        <w:rPr>
          <w:rFonts w:ascii="黑体" w:hAnsi="黑体" w:eastAsia="黑体" w:cs="黑体"/>
          <w:sz w:val="24"/>
        </w:rPr>
        <w:t xml:space="preserve">   </w:t>
      </w:r>
      <w:r>
        <w:rPr>
          <w:rFonts w:hint="eastAsia" w:ascii="黑体" w:hAnsi="黑体" w:eastAsia="黑体" w:cs="黑体"/>
          <w:sz w:val="24"/>
        </w:rPr>
        <w:t>日</w:t>
      </w: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机构名称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统一社会信用代码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tabs>
                <w:tab w:val="left" w:pos="1260"/>
              </w:tabs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通信地址及邮编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>
            <w:pPr>
              <w:tabs>
                <w:tab w:val="left" w:pos="1260"/>
              </w:tabs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法定代表人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tabs>
                <w:tab w:val="left" w:pos="1260"/>
              </w:tabs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tabs>
                <w:tab w:val="left" w:pos="1260"/>
              </w:tabs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经办人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tabs>
                <w:tab w:val="left" w:pos="1260"/>
              </w:tabs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tabs>
                <w:tab w:val="left" w:pos="1260"/>
              </w:tabs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tabs>
                <w:tab w:val="left" w:pos="1260"/>
              </w:tabs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申请备案理由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260"/>
              </w:tabs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备案机构（盖章）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0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tabs>
                <w:tab w:val="left" w:pos="1260"/>
              </w:tabs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具备条件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1260"/>
              </w:tabs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□银行：</w:t>
            </w:r>
          </w:p>
          <w:p>
            <w:pPr>
              <w:tabs>
                <w:tab w:val="left" w:pos="1260"/>
              </w:tabs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□信用等级为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、服务水平优良；</w:t>
            </w:r>
          </w:p>
          <w:p>
            <w:pPr>
              <w:tabs>
                <w:tab w:val="left" w:pos="1260"/>
              </w:tabs>
              <w:spacing w:line="3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□承诺按照监管要求提供工资保证金业务服务。</w:t>
            </w:r>
          </w:p>
          <w:p>
            <w:pPr>
              <w:numPr>
                <w:ilvl w:val="0"/>
                <w:numId w:val="1"/>
              </w:numPr>
              <w:tabs>
                <w:tab w:val="left" w:pos="1260"/>
              </w:tabs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□工程（履约）担保公司：</w:t>
            </w:r>
          </w:p>
          <w:p>
            <w:pPr>
              <w:tabs>
                <w:tab w:val="left" w:pos="1260"/>
              </w:tabs>
              <w:spacing w:line="300" w:lineRule="exact"/>
              <w:ind w:left="1439" w:leftChars="114" w:hanging="1200" w:hangingChars="5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□以工程担保为主要经营范围和主要经营业务的专业工程担保公司（不包括融资性担保公司）；</w:t>
            </w:r>
          </w:p>
          <w:p>
            <w:pPr>
              <w:tabs>
                <w:tab w:val="left" w:pos="1260"/>
              </w:tabs>
              <w:spacing w:line="300" w:lineRule="exact"/>
              <w:ind w:left="1440" w:hanging="1440" w:hangingChars="6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注册资本不低于1亿元人民币，从事工程担保业务2年以上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；</w:t>
            </w:r>
          </w:p>
          <w:p>
            <w:pPr>
              <w:tabs>
                <w:tab w:val="left" w:pos="1260"/>
              </w:tabs>
              <w:spacing w:line="300" w:lineRule="exact"/>
              <w:ind w:left="1437" w:leftChars="570" w:hanging="240" w:hanging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年内无行业信用不良记录，服务水平优良；承诺按照监管要求提供工资保证金业务服务。</w:t>
            </w:r>
          </w:p>
          <w:p>
            <w:pPr>
              <w:numPr>
                <w:ilvl w:val="0"/>
                <w:numId w:val="1"/>
              </w:numPr>
              <w:tabs>
                <w:tab w:val="left" w:pos="1260"/>
              </w:tabs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□保险公司：</w:t>
            </w:r>
          </w:p>
          <w:p>
            <w:pPr>
              <w:tabs>
                <w:tab w:val="left" w:pos="1260"/>
              </w:tabs>
              <w:spacing w:line="300" w:lineRule="exact"/>
              <w:ind w:left="1451" w:leftChars="569" w:hanging="256" w:hangingChars="107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金融监管部门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批准可以从事保证保险业务</w:t>
            </w:r>
            <w:r>
              <w:rPr>
                <w:rFonts w:ascii="仿宋_GB2312" w:hAnsi="仿宋_GB2312" w:eastAsia="仿宋_GB2312" w:cs="仿宋_GB2312"/>
                <w:sz w:val="24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工资保证金保证保险条款经过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金融监管部门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批准或备案；</w:t>
            </w:r>
          </w:p>
          <w:p>
            <w:pPr>
              <w:tabs>
                <w:tab w:val="left" w:pos="1260"/>
              </w:tabs>
              <w:spacing w:line="300" w:lineRule="exact"/>
              <w:ind w:left="1437" w:leftChars="570" w:hanging="240" w:hanging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信用等级良好，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服务水平优良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并承诺按照监管要求提供工资保证金业务服务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；</w:t>
            </w:r>
          </w:p>
          <w:p>
            <w:pPr>
              <w:tabs>
                <w:tab w:val="left" w:pos="1260"/>
              </w:tabs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□如属于分支机构的，应取得总公司相关业务授权。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2265" w:type="dxa"/>
            <w:noWrap w:val="0"/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人社部门备案</w:t>
            </w:r>
          </w:p>
          <w:p>
            <w:pPr>
              <w:tabs>
                <w:tab w:val="left" w:pos="1260"/>
              </w:tabs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审核意见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>
            <w:pPr>
              <w:tabs>
                <w:tab w:val="left" w:pos="1260"/>
              </w:tabs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260"/>
              </w:tabs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260"/>
              </w:tabs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260"/>
              </w:tabs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初审：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复审：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审核：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tabs>
                <w:tab w:val="left" w:pos="1260"/>
              </w:tabs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                                                      </w:t>
            </w:r>
          </w:p>
          <w:p>
            <w:pPr>
              <w:tabs>
                <w:tab w:val="left" w:pos="1260"/>
              </w:tabs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日</w:t>
            </w:r>
          </w:p>
        </w:tc>
      </w:tr>
    </w:tbl>
    <w:p>
      <w:pPr>
        <w:tabs>
          <w:tab w:val="left" w:pos="1260"/>
        </w:tabs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1260"/>
        </w:tabs>
        <w:spacing w:line="240" w:lineRule="exact"/>
      </w:pPr>
      <w:r>
        <w:rPr>
          <w:rFonts w:hint="eastAsia" w:ascii="宋体" w:hAnsi="宋体" w:cs="宋体"/>
          <w:sz w:val="24"/>
        </w:rPr>
        <w:t>注：本表一式两份，前五行的栏目由申请备案机构填写，后两行由人社部门填写。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E03F1"/>
    <w:multiLevelType w:val="singleLevel"/>
    <w:tmpl w:val="620E03F1"/>
    <w:lvl w:ilvl="0" w:tentative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23B31"/>
    <w:rsid w:val="5384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2025-11-11T07:08:51Z</dcterms:created>
  <dc:creator>User</dc:creator>
  <cp:lastModifiedBy>User</cp:lastModifiedBy>
  <dcterms:modified xsi:type="dcterms:W3CDTF">2025-11-11T07:09:06Z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