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instrText xml:space="preserve"> HYPERLINK "http://rsj.quanzhou.gov.cn/zwgk/zfxxgkzl/zfxxgkml/202203/W020220311391941687556.docx" </w:instrTex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年泉州市专业技术人员继续教育普通班计划表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fldChar w:fldCharType="end"/>
      </w:r>
    </w:p>
    <w:tbl>
      <w:tblPr>
        <w:tblStyle w:val="2"/>
        <w:tblW w:w="1456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1862"/>
        <w:gridCol w:w="985"/>
        <w:gridCol w:w="1910"/>
        <w:gridCol w:w="1152"/>
        <w:gridCol w:w="2090"/>
        <w:gridCol w:w="1025"/>
        <w:gridCol w:w="1025"/>
        <w:gridCol w:w="1463"/>
        <w:gridCol w:w="1012"/>
        <w:gridCol w:w="12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Ansi="Times New Roman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培训班名称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Ansi="Times New Roman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班次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Ansi="Times New Roman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承办及合办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Ansi="Times New Roman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领域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Ansi="Times New Roman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办班依据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Ansi="Times New Roman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     收费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Ansi="Times New Roman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是否使用线上平台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全市文旅系统继续教育培训图书专业</w:t>
            </w:r>
            <w:r>
              <w:rPr>
                <w:rStyle w:val="5"/>
                <w:rFonts w:eastAsia="宋体"/>
                <w:lang w:val="en-US" w:eastAsia="zh-CN" w:bidi="ar"/>
              </w:rPr>
              <w:t>(A</w:t>
            </w:r>
            <w:r>
              <w:rPr>
                <w:rStyle w:val="4"/>
                <w:rFonts w:hAnsi="Times New Roman"/>
                <w:lang w:val="en-US" w:eastAsia="zh-CN" w:bidi="ar"/>
              </w:rPr>
              <w:t>、</w:t>
            </w:r>
            <w:r>
              <w:rPr>
                <w:rStyle w:val="5"/>
                <w:rFonts w:eastAsia="宋体"/>
                <w:lang w:val="en-US" w:eastAsia="zh-CN" w:bidi="ar"/>
              </w:rPr>
              <w:t>B</w:t>
            </w:r>
            <w:r>
              <w:rPr>
                <w:rStyle w:val="4"/>
                <w:rFonts w:hAnsi="Times New Roman"/>
                <w:lang w:val="en-US" w:eastAsia="zh-CN" w:bidi="ar"/>
              </w:rPr>
              <w:t>、</w:t>
            </w:r>
            <w:r>
              <w:rPr>
                <w:rStyle w:val="5"/>
                <w:rFonts w:eastAsia="宋体"/>
                <w:lang w:val="en-US" w:eastAsia="zh-CN" w:bidi="ar"/>
              </w:rPr>
              <w:t>C</w:t>
            </w:r>
            <w:r>
              <w:rPr>
                <w:rStyle w:val="4"/>
                <w:rFonts w:hAnsi="Times New Roman"/>
                <w:lang w:val="en-US" w:eastAsia="zh-CN" w:bidi="ar"/>
              </w:rPr>
              <w:t>、</w:t>
            </w:r>
            <w:r>
              <w:rPr>
                <w:rStyle w:val="5"/>
                <w:rFonts w:eastAsia="宋体"/>
                <w:lang w:val="en-US" w:eastAsia="zh-CN" w:bidi="ar"/>
              </w:rPr>
              <w:t>D)</w:t>
            </w:r>
            <w:r>
              <w:rPr>
                <w:rStyle w:val="4"/>
                <w:rFonts w:hAnsi="Times New Roman"/>
                <w:lang w:val="en-US" w:eastAsia="zh-CN" w:bidi="ar"/>
              </w:rPr>
              <w:t>班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普通班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泉州艺术学校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文化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《福建省专业技术人员继续教育条例》　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方东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18106996992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培训费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全市文旅系统继续教育培训文博专业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(A</w:t>
            </w:r>
            <w:r>
              <w:rPr>
                <w:rStyle w:val="6"/>
                <w:rFonts w:hAnsi="宋体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  <w:r>
              <w:rPr>
                <w:rStyle w:val="6"/>
                <w:rFonts w:hAnsi="宋体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C)</w:t>
            </w:r>
            <w:r>
              <w:rPr>
                <w:rStyle w:val="6"/>
                <w:rFonts w:hAnsi="宋体"/>
                <w:lang w:val="en-US" w:eastAsia="zh-CN" w:bidi="ar"/>
              </w:rPr>
              <w:t>班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普通班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泉州艺术学校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《福建省专业技术人员继续教育条例》　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方东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18106996992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培训费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全市文旅系统继续教育培训群文专业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(A</w:t>
            </w:r>
            <w:r>
              <w:rPr>
                <w:rStyle w:val="6"/>
                <w:rFonts w:hAnsi="宋体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  <w:r>
              <w:rPr>
                <w:rStyle w:val="6"/>
                <w:rFonts w:hAnsi="宋体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C)</w:t>
            </w:r>
            <w:r>
              <w:rPr>
                <w:rStyle w:val="6"/>
                <w:rFonts w:hAnsi="宋体"/>
                <w:lang w:val="en-US" w:eastAsia="zh-CN" w:bidi="ar"/>
              </w:rPr>
              <w:t>班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普通班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泉州艺术学校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《福建省专业技术人员继续教育条例》　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方东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18106996992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培训费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全市文旅系统继续教育培训艺术专业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(A</w:t>
            </w:r>
            <w:r>
              <w:rPr>
                <w:rStyle w:val="6"/>
                <w:rFonts w:hAnsi="宋体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  <w:r>
              <w:rPr>
                <w:rStyle w:val="6"/>
                <w:rFonts w:hAnsi="宋体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  <w:r>
              <w:rPr>
                <w:rStyle w:val="6"/>
                <w:rFonts w:hAnsi="宋体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  <w:r>
              <w:rPr>
                <w:rStyle w:val="6"/>
                <w:rFonts w:hAnsi="宋体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  <w:r>
              <w:rPr>
                <w:rStyle w:val="6"/>
                <w:rFonts w:hAnsi="宋体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F)</w:t>
            </w:r>
            <w:r>
              <w:rPr>
                <w:rStyle w:val="6"/>
                <w:rFonts w:hAnsi="宋体"/>
                <w:lang w:val="en-US" w:eastAsia="zh-CN" w:bidi="ar"/>
              </w:rPr>
              <w:t>班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普通班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泉州艺术学校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《福建省专业技术人员继续教育条例》　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方东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18106996992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培训费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全市文旅系统继续教育培训广电专业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(A</w:t>
            </w:r>
            <w:r>
              <w:rPr>
                <w:rStyle w:val="6"/>
                <w:rFonts w:hAnsi="宋体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  <w:r>
              <w:rPr>
                <w:rStyle w:val="6"/>
                <w:rFonts w:hAnsi="宋体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C)</w:t>
            </w:r>
            <w:r>
              <w:rPr>
                <w:rStyle w:val="6"/>
                <w:rFonts w:hAnsi="宋体"/>
                <w:lang w:val="en-US" w:eastAsia="zh-CN" w:bidi="ar"/>
              </w:rPr>
              <w:t>班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普通班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泉州艺术学校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《福建省专业技术人员继续教育条例》　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方东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18106996992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培训费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建设领域新标准、新技术、新工艺及应用　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普通班　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省五建培训中心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《福建省专业技术人员继续教育条例》　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黄艳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15260788821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培训费     资料费　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工程管理继续教育培训班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普通班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晋江市芯华集成电路人才培训中心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《福建省专业技术人员继续教育条例》　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林克峻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13313889900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培训费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经济专业人员继续教育培训班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普通班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晋江市芯华集成电路人才培训中心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《福建省专业技术人员继续教育条例》　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林克峻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13313889900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培训费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绿色农业与乡村振兴培训班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普通班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晋江市芯华集成电路人才培训中心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《福建省专业技术人员继续教育条例》　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林克峻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13313889900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培训费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信息安全管理培训班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普通班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晋江市芯华集成电路人才培训中心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《福建省专业技术人员继续教育条例》　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林克峻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13313889900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培训费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集成电路产业发展与应用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普通班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晋江市芯华集成电路人才培训中心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《福建省专业技术人员继续教育条例》　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林克峻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13313889900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培训费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农业科技创新与乡村振兴技术培训　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普通班　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泉州市农业科学研究所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《福建省专业技术人员继续教育条例》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施爱玲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85989630  13599701057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公路行业工程类专技人员继续教育培训班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普通班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泉州市公路事业发展中心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公路交通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《福建省专业技术人员继续教育条例》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尤惠艺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13665948915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公路行业管理、经济类专技人员继续教育培训班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普通班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泉州市公路事业发展中心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公路交通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《福建省专业技术人员继续教育条例》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尤惠艺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13665948915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现代农业绿色发展前沿技术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普通班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泉州提高教育中心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《福建省专业技术人员继续教育条例》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陈娟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13348508506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培训费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生态养殖产业现状与前景趋势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普通班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泉州提高教育中心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养殖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《福建省专业技术人员继续教育条例》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陈娟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13348508506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培训费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建筑系列专业技术人员继续教育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普通班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泉州提高教育中心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建筑专业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《福建省专业技术人员继续教育条例》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陈娟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13348508506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培训费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以二十大精神促进泉州高质量经济发展策略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普通班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泉州提高教育中心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《福建省专业技术人员继续教育条例》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陈娟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13348508506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培训费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新常态下泉州产业技术发展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普通班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泉州提高教育中心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工程技术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《福建省专业技术人员继续教育条例》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陈娟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13348508506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培训费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质量技术专业人员继续教育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普通班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泉州提高教育中心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质量技术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《福建省专业技术人员继续教育条例》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陈娟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13348508506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培训费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节能技术在产业调整中的提升与应用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普通班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泉州提高教育中心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环境监测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《福建省专业技术人员继续教育条例》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陈娟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13348508506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培训费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新媒体建设和网络舆论引导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普通班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泉州提高教育中心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新闻、媒体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《福建省专业技术人员继续教育条例》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陈娟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13348508506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培训费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社工职业素养与综合能力提升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普通班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泉州提高教育中心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《福建省专业技术人员继续教育条例》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陈娟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13348508506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培训费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新时代教师专业能力提升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普通班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泉州提高教育中心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《福建省专业技术人员继续教育条例》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陈娟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13348508506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培训费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智能化应用与创新趋势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普通班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泉州提高教育中心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企事业单位专业技术人员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《福建省专业技术人员继续教育条例》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陈娟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13348508506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培训费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教育系列继续教育培训班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普通班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泉州开放大学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《福建省专业技术人员继续教育条例》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傅伶澜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18965526675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培训费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地质岗位继续教育培训班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普通班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泉州开放大学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地质勘探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《福建省专业技术人员继续教育条例》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傅伶澜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18965526676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培训费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建筑类继续教育培训班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普通班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泉州开放大学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《福建省专业技术人员继续教育条例》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傅伶澜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18965526677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培训费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经济类继续教育培训班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普通班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泉州开放大学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《福建省专业技术人员继续教育条例》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傅伶澜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18965526678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培训费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农业类继续教育培训班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普通班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泉州开放大学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《福建省专业技术人员继续教育条例》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傅伶澜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18965526679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培训费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社会工作者继续教育培训班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普通班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泉州开放大学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《福建省专业技术人员继续教育条例》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傅伶澜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18965526680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培训费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互联网营销技能及管理培训班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普通班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泉州开放大学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电商信息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《福建省专业技术人员继续教育条例》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傅伶澜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18965526681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培训费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智能制造技术应用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普通班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黎明职业大学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装备制造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《福建省专业技术人员继续教育条例》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张贵评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13599721768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培训费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建筑系列专业技术人员继续教育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普通班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黎明职业大学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《福建省专业技术人员继续教育条例》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张贵评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13599721768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培训费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融媒体技术应用与提升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普通班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黎明职业大学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新闻、媒体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《福建省专业技术人员继续教育条例》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张贵评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13599721768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培训费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职业教育能力发展与提升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普通班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黎明职业大学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职业教育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《福建省专业技术人员继续教育条例》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张贵评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13599721768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培训费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人工智能与数字航空技术综合应用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普通班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黎明职业大学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《福建省专业技术人员继续教育条例》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张贵评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13599721768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培训费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科技创新系列专业人员继续教育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普通班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泉州市科技培训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Style w:val="6"/>
                <w:rFonts w:hAnsi="宋体"/>
                <w:lang w:val="en-US" w:eastAsia="zh-CN" w:bidi="ar"/>
              </w:rPr>
              <w:t>中心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知识产权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《福建省专业技术人员继续教育条例》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吴岚卿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13859770860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培训费     资料费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人工智能前沿技术应用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普通班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 xml:space="preserve">泉州市科技培训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Style w:val="6"/>
                <w:rFonts w:hAnsi="宋体"/>
                <w:lang w:val="en-US" w:eastAsia="zh-CN" w:bidi="ar"/>
              </w:rPr>
              <w:t>中心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装备制造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《福建省专业技术人员继续教育条例》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吴岚卿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13859770860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培训费     资料费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市场综合监管能力提升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普通班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 xml:space="preserve">泉州市科技培训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Style w:val="6"/>
                <w:rFonts w:hAnsi="宋体"/>
                <w:lang w:val="en-US" w:eastAsia="zh-CN" w:bidi="ar"/>
              </w:rPr>
              <w:t>中心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食品安全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《福建省专业技术人员继续教育条例》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吴岚卿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13859770860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培训费     资料费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社会工作专业能力提升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普通班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 xml:space="preserve">泉州市科技培训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Style w:val="6"/>
                <w:rFonts w:hAnsi="宋体"/>
                <w:lang w:val="en-US" w:eastAsia="zh-CN" w:bidi="ar"/>
              </w:rPr>
              <w:t>中心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《福建省专业技术人员继续教育条例》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吴岚卿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13859770860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培训费     资料费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数字经济与产业转型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普通班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 xml:space="preserve">泉州市科技培训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Style w:val="6"/>
                <w:rFonts w:hAnsi="宋体"/>
                <w:lang w:val="en-US" w:eastAsia="zh-CN" w:bidi="ar"/>
              </w:rPr>
              <w:t>中心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《福建省专业技术人员继续教育条例》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吴岚卿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13859770860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培训费     资料费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新闻采编与新闻管理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普通班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 xml:space="preserve">泉州市科技培训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Style w:val="6"/>
                <w:rFonts w:hAnsi="宋体"/>
                <w:lang w:val="en-US" w:eastAsia="zh-CN" w:bidi="ar"/>
              </w:rPr>
              <w:t>中心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新闻播音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《福建省专业技术人员继续教育条例》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吴岚卿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13859770860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培训费     资料费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建筑数字化与建筑新科技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普通班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 xml:space="preserve">泉州市科技培训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Style w:val="6"/>
                <w:rFonts w:hAnsi="宋体"/>
                <w:lang w:val="en-US" w:eastAsia="zh-CN" w:bidi="ar"/>
              </w:rPr>
              <w:t>中心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《福建省专业技术人员继续教育条例》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吴岚卿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13859770860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培训费     资料费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文献检索和学术论文写作与发表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普通班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 xml:space="preserve">泉州市科技培训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Style w:val="6"/>
                <w:rFonts w:hAnsi="宋体"/>
                <w:lang w:val="en-US" w:eastAsia="zh-CN" w:bidi="ar"/>
              </w:rPr>
              <w:t>中心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《福建省专业技术人员继续教育条例》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吴岚卿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13859770860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培训费     资料费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施工企业专业技术人员继续教育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普通班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福建第一公路工程集团有限公司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《福建省专业技术人员继续教育条例》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陈华伟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18350566088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Style w:val="6"/>
                <w:rFonts w:hAnsi="Times New Roman"/>
                <w:lang w:val="en-US" w:eastAsia="zh-CN" w:bidi="ar"/>
              </w:rPr>
              <w:t>年档案专业人员继续教育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普通班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泉州经贸职业技术学院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《福建省专业技术人员继续教育条例》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徐银星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15859776899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培训费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家庭教育指导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普通班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泉州经贸职业技术学院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《福建省专业技术人员继续教育条例》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徐银星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15859776899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培训费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教育领域新理念、新技能和师德修养的学习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普通班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泉州市机关干部文化学校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《福建省专业技术人员继续教育条例》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陈建华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18859950088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培训费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泉州市水利专业技术人员继续教育培训班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普通班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泉州海熹专业人员继续教育基地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《福建省专业技术人员继续教育条例》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戴德国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229863990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泉州市涉水行业专业技术人员继续教育培训班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普通班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泉州海熹专业人员继续教育基地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水利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《福建省专业技术人员继续教育条例》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戴德国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229863990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地质岗位专业技能及管理培训班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普通班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福建省</w:t>
            </w:r>
            <w:r>
              <w:rPr>
                <w:rStyle w:val="5"/>
                <w:rFonts w:eastAsia="仿宋_GB2312"/>
                <w:lang w:val="en-US" w:eastAsia="zh-CN" w:bidi="ar"/>
              </w:rPr>
              <w:t>197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地质大队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地质勘探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《福建省专业技术人员继续教育条例》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徐志萍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0595-22197558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工程系列专业技术人员继续教育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普通班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福建省人才培训测评中心泉州分中心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工程技术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《福建省专业技术人员继续教育条例》　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叶芳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13599226062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培训费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是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F68B4"/>
    <w:rsid w:val="7B7F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5">
    <w:name w:val="font3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6">
    <w:name w:val="font51"/>
    <w:basedOn w:val="3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7">
    <w:name w:val="font101"/>
    <w:basedOn w:val="3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2023-02-28T15:19:00Z</dcterms:created>
  <dc:creator>user</dc:creator>
  <cp:lastModifiedBy>user</cp:lastModifiedBy>
  <dcterms:modified xsi:type="dcterms:W3CDTF">2023-02-28T15:22:26Z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