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2022年度泉州市无欠薪标杆项目名单</w:t>
      </w:r>
    </w:p>
    <w:tbl>
      <w:tblPr>
        <w:tblStyle w:val="2"/>
        <w:tblpPr w:leftFromText="180" w:rightFromText="180" w:vertAnchor="text" w:horzAnchor="margin" w:tblpXSpec="center" w:tblpY="405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2951"/>
        <w:gridCol w:w="751"/>
        <w:gridCol w:w="2640"/>
        <w:gridCol w:w="1134"/>
        <w:gridCol w:w="2447"/>
        <w:gridCol w:w="992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所在地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建设单位负责人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施工总承包单位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劳资专管员</w:t>
            </w:r>
          </w:p>
        </w:tc>
        <w:tc>
          <w:tcPr>
            <w:tcW w:w="1985" w:type="dxa"/>
            <w:vAlign w:val="center"/>
          </w:tcPr>
          <w:p>
            <w:pPr>
              <w:ind w:left="34" w:leftChars="16" w:right="315" w:rightChars="1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市直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国道G324线泉州大桥及接线扩宽改造工程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交通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泉州市公路事业发展中心直属分中心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谢诗咏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中交第三航务工程局有限公司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阮志辉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姚诗睿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市直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泉州市荣誉酒店广场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泉州市荣誉实业投资有限公司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颜国祥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中湾建设集团有限公司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宋春全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谢海艳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市直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浦西城市综合体安置房-汀荣9#地块5、6号楼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泉州市房地产开发经营有限公司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廖玉柱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福建省五建建设集团有限公司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吴绍清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柯新杰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鲤城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泉州市鲤城区高新区科创中心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泉州鲤园实业发展有限责任公司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夏哲龙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福建建工集团有限责任公司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黄永明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丘振昆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丰泽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泉州市丰泽区社会福利中心建设项目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泉州市丰泽区民政局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黄玮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福建九鼎建设集团有限公司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张志波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陈亚玲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丰泽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丰泽区东海滨城二期7号用地b地块工程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泉州东海开发有限公司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沈杰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中建海峡（厦门）建设发展有限公司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肖淑君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丰泽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水墨芳华小区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泉州市中泉建筑工程有限公司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卢洪江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泉州市中泉建筑工程有限公司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阮伟明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洛江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双阳前洋安置小区二期B区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泉州市双阳房地产开发有限公司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黄进贤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方圆建设集团有限公司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汪国元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陈美珠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洛江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中闽大地科技有限公司研发总部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中闽大地科技有限公司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郭小龙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中建富泉股份有限公司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何志阳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陈世阳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泉港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福建省泉州市泉港区职业中专学校项目（第二批次）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泉州市泉港区教科文产业发展有限公司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郭荣平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龙岩市西安建筑工程有限公司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林晓毅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fldChar w:fldCharType="begin"/>
            </w:r>
            <w:r>
              <w:instrText xml:space="preserve"> HYPERLINK "javascript:openLink('/zfjg/lk?q=MudJUdTsPFz-G-GRiwqoblzfc7Ph4Y9lfnbFxwZoAq5taM43NojHPLtsSq6j4C80oPZWf0unbdSI7Let6wosdvlHkTstO6Vm8XxBSfJSCAjmKeu6sp5orxAyJdjnYbaGy*LNjyjLyF4.',%200,%20false,%20'%E9%83%AD%E8%BF%9C%E4%B8%9C')" \o "郭远东"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郭远东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泉港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泉港·建达花园（二期）9#、10#、11#、12#、13#楼及地下室、配电房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泉州华建房地产有限公司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王君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福建宏砚建设有限公司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许丽明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fldChar w:fldCharType="begin"/>
            </w:r>
            <w:r>
              <w:instrText xml:space="preserve"> HYPERLINK "javascript:openLink('/zfjg/lk?q=542KO6KYkOrsd6OGLYzbSFzfc7Ph4Y9lHbxvsbkcI8WzAOgLJkVmVyUuUi6Egm53pGk1eS6Q-TM1tD*tcaITZflHkTstO6Vm8XxBSfJSCAjmKeu6sp5orxAyJdjnYbaGy*LNjyjLyF4.',%200,%20false,%20'%E5%90%B4%E5%89%91%E5%A3%B0')" \o "吴剑声"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吴剑声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泉港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天马华耀城83#地块39#、50#-52#楼及地下室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福建宝众房地产开发有限公司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林玉聪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禹建路桥工程有限公司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陈昭伟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陈丽琼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4"/>
                <w:rFonts w:hint="eastAsia" w:ascii="宋体" w:hAnsi="宋体" w:cs="宋体"/>
                <w:sz w:val="24"/>
              </w:rPr>
              <w:t>石狮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石狮市2021S-09号地块项目（1#生产车间、3#生产车间、综合楼）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福地（石狮）新材料科技有限公司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谢永镇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中建协和建设有限公司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邵翠云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林传勃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sz w:val="24"/>
              </w:rPr>
            </w:pPr>
            <w:r>
              <w:rPr>
                <w:rStyle w:val="4"/>
                <w:rFonts w:hint="eastAsia" w:ascii="宋体" w:hAnsi="宋体" w:cs="宋体"/>
                <w:sz w:val="24"/>
              </w:rPr>
              <w:t>石狮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石狮市水头排涝枢纽工程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福建石狮水务投资发展有限公司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肖聪伟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湖北大禹建设股份有限公司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汪炳生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邱丽端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Style w:val="4"/>
                <w:rFonts w:hint="eastAsia" w:ascii="宋体" w:hAnsi="宋体" w:cs="宋体"/>
                <w:sz w:val="24"/>
              </w:rPr>
              <w:t>晋江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晋江市翰墨学苑工程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泉州晋江滨江商务区开发建设有限公司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曾向东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福建巨岸建设工程有限公司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何金煌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黄建雅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Style w:val="4"/>
                <w:rFonts w:hint="eastAsia" w:ascii="宋体" w:hAnsi="宋体" w:cs="宋体"/>
                <w:sz w:val="24"/>
              </w:rPr>
              <w:t>晋江</w:t>
            </w:r>
          </w:p>
        </w:tc>
        <w:tc>
          <w:tcPr>
            <w:tcW w:w="29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泉州晋江国际机场扩能改造项目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泉州晋江国际机场股份有限公司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陈火斌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中建三局集团有限公司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张少东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泉州芯谷南安科创中心投建营一体化项目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福建建芯科技有限公司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陈晓雄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福建建工集团有限责任公司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陈雄达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陈俊锋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南安市体育场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</w:rPr>
              <w:t>泉州市南翼置业发展集团有限责任公司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黄新兴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福建省五建建设集团有限公司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刘榕全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洪清波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朗阅公馆（1~3#楼、5~13#楼、15~17#、19#、20#楼及地下室工程）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南安市源利房地产开发有限公司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侯赖水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福建省源昌建设工程有限公司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刘景展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王月惠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银河新天地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南安市源昌房地产开发有限公司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黄丽法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厦门源昌城建集团有限公司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钟伟志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黄柳峰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惠安县医院分院（一期工程）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惠安县医院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张锋泽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福建省二建建设集团有限公司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叶帝江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陈俊鹏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惠安县第四实验小学项目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惠安县教育局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欧隆渊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福建平祥建设工程有限公司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刘雪红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汤惠清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惠安县博物馆、图书馆项目（一期）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惠安城建集团有限公司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陈增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泉发建设股份有限公司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吴福顺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王福安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永春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泊月小区1#-3#、5#-13#楼及地下室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泉州兆源置业有限公司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胡小锋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福建省泷澄建设集团有限公司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王培雄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王少婷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永春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永春县留安山东路道路工程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市政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永春县大鹏城市建设发展有限责任公司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卢婧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福建博业建设集团有限公司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赖鹏燕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张建东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永春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永春县城西中学(一期）项目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福建省永春县文明中学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李焱华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福建荣建集团有限公司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赖国胜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梁清华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城建·水墨观邸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德化致远置业有限公司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孙文庭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中建海峡建设发展有限公司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雷德志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苏桂梅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德化县委党校新校区项目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中共德化县委党校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游辉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厦门中联永亨建设集团有限公司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林新阳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李声涛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城东公共租赁住房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德化县市政建设工程有限公司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林明朗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德化县市政建设工程有限公司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陈桂转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杨大燕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和著小区（1#~3#、13#、15#~18#、20#、16-1#、S3#、K1#楼及地下室）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8F8F8"/>
              </w:rPr>
              <w:t>泉州兆熙置业有限公司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陈鸿斌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福建平祥建设工程有限公司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杨淑洲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黄家雄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中海学府世家二标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泉州市中海海悦房地产开发有限公司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张晓臣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厦门思总建设有限公司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骆洋洋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泉州台商投资区凤浦安置小区二期（B8#-B11#、B17#、社区服务中心）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泉州台商投资区城市建设发展有限公司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罗鹏辉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福建省东霖建设工程有限公司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杨坤明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曾子铭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台投盛利S2020-03号项目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房建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泉州市盛利房地产开发有限公司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许有德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福建省汤头建工集团有限公司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王惠忠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7C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nt-cascader-picker-labe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1802</Words>
  <Characters>1925</Characters>
  <Lines>0</Lines>
  <Paragraphs>0</Paragraphs>
  <TotalTime>0</TotalTime>
  <ScaleCrop>false</ScaleCrop>
  <LinksUpToDate>false</LinksUpToDate>
  <CharactersWithSpaces>1928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2023-01-16T08:21:55Z</dcterms:created>
  <dc:creator>Administrator</dc:creator>
  <cp:lastModifiedBy>梦</cp:lastModifiedBy>
  <dcterms:modified xsi:type="dcterms:W3CDTF">2023-01-16T08:22:03Z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8AD3793F89C24FD28C6CD0C3BD13A9AF</vt:lpwstr>
  </property>
</Properties>
</file>