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p>
      <w:pPr>
        <w:spacing w:line="540" w:lineRule="exact"/>
        <w:jc w:val="center"/>
        <w:rPr>
          <w:rFonts w:ascii="方正小标宋简体" w:hAnsi="华文中宋" w:eastAsia="方正小标宋简体" w:cs="方正小标宋简体"/>
          <w:color w:val="000000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华文中宋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  <w:t>离校未就业的高校毕业生报考承诺书</w:t>
      </w:r>
    </w:p>
    <w:bookmarkEnd w:id="0"/>
    <w:p>
      <w:pPr>
        <w:spacing w:line="540" w:lineRule="exact"/>
        <w:rPr>
          <w:rFonts w:ascii="???????" w:hAnsi="???????" w:cs="???????"/>
          <w:b/>
          <w:bCs/>
          <w:color w:val="000000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我已仔细阅读《2021年泉州市惠安县公办学校公开招聘新任教师公告》，本人属于以下第（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）项对象，符合报考“2021届毕业生”岗位条件：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离校未就业的2019年、2020年毕业并取得学历（学位）证书的高校毕</w:t>
      </w:r>
      <w:r>
        <w:rPr>
          <w:rFonts w:hint="eastAsia" w:eastAsia="仿宋_GB2312" w:cs="仿宋_GB2312"/>
          <w:color w:val="000000"/>
          <w:kern w:val="0"/>
          <w:sz w:val="32"/>
          <w:szCs w:val="32"/>
          <w:shd w:val="clear" w:color="auto" w:fill="FFFFFF"/>
        </w:rPr>
        <w:t>业生，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档案等关系仍保留在原毕业学校，或保留在各级毕业生就业主管部门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(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毕业生就业指导服务中心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)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、各级人才交流服务机构和各级公共就业服务机构。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在国（境）外教学科研机构学习，与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9年、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20年国（境）内普通高校毕业生同期毕业，离校未就业的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留学毕业生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spacing w:line="540" w:lineRule="exact"/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本人郑重承诺：提供的个人信息、证件材料等均真实、准确，并学习了解《事业单位公开招聘违纪违规行为处理规定》（人社部令第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35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号），对因提供有关信息证件不真实或违反有关纪律规定所造成的后果，本人自愿承担包括取消聘用资格、纳入诚信记录等在内的相应责任。</w:t>
      </w:r>
    </w:p>
    <w:p>
      <w:pPr>
        <w:spacing w:line="540" w:lineRule="exact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本人签名：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    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 xml:space="preserve">    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填写日期：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                          </w:t>
      </w:r>
    </w:p>
    <w:p>
      <w:pPr>
        <w:spacing w:line="54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540" w:lineRule="exac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560" w:lineRule="atLeast"/>
        <w:jc w:val="center"/>
        <w:rPr>
          <w:rFonts w:eastAsia="仿宋_GB2312" w:cs="仿宋_GB2312"/>
          <w:color w:val="333333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1814" w:right="1531" w:bottom="1247" w:left="1531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cs="宋体"/>
        <w:sz w:val="28"/>
        <w:szCs w:val="28"/>
      </w:rPr>
    </w:pPr>
    <w:r>
      <w:rPr>
        <w:rStyle w:val="5"/>
        <w:rFonts w:ascii="宋体" w:hAnsi="宋体" w:cs="宋体"/>
        <w:sz w:val="28"/>
        <w:szCs w:val="28"/>
      </w:rPr>
      <w:fldChar w:fldCharType="begin"/>
    </w:r>
    <w:r>
      <w:rPr>
        <w:rStyle w:val="5"/>
        <w:rFonts w:ascii="宋体" w:hAnsi="宋体" w:cs="宋体"/>
        <w:sz w:val="28"/>
        <w:szCs w:val="28"/>
      </w:rPr>
      <w:instrText xml:space="preserve">PAGE  </w:instrText>
    </w:r>
    <w:r>
      <w:rPr>
        <w:rStyle w:val="5"/>
        <w:rFonts w:ascii="宋体" w:hAnsi="宋体" w:cs="宋体"/>
        <w:sz w:val="28"/>
        <w:szCs w:val="28"/>
      </w:rPr>
      <w:fldChar w:fldCharType="separate"/>
    </w:r>
    <w:r>
      <w:rPr>
        <w:rStyle w:val="5"/>
        <w:rFonts w:ascii="宋体" w:hAnsi="宋体" w:cs="宋体"/>
        <w:sz w:val="28"/>
        <w:szCs w:val="28"/>
      </w:rPr>
      <w:t>- 2 -</w:t>
    </w:r>
    <w:r>
      <w:rPr>
        <w:rStyle w:val="5"/>
        <w:rFonts w:ascii="宋体" w:hAnsi="宋体" w:cs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C6900"/>
    <w:rsid w:val="1DDC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2021-03-13T03:27:00Z</dcterms:created>
  <dc:creator>admin</dc:creator>
  <cp:lastModifiedBy>admin</cp:lastModifiedBy>
  <dcterms:modified xsi:type="dcterms:W3CDTF">2021-03-13T03:27:46Z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