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tbl>
      <w:tblPr>
        <w:tblStyle w:val="3"/>
        <w:tblpPr w:leftFromText="180" w:rightFromText="180" w:vertAnchor="page" w:horzAnchor="margin" w:tblpY="334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2"/>
        <w:gridCol w:w="162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类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市级一类赛（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集训基地（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</w:t>
            </w:r>
          </w:p>
          <w:p>
            <w:pPr>
              <w:spacing w:line="400" w:lineRule="exact"/>
              <w:jc w:val="left"/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市级二类赛（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省级以上赛事（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申请单位名称</w:t>
            </w: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银行账户名</w:t>
            </w: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开户行及账号</w:t>
            </w: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单位联系人及联系电话</w:t>
            </w:r>
          </w:p>
        </w:tc>
        <w:tc>
          <w:tcPr>
            <w:tcW w:w="25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单位法人及联系电话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竞赛职业</w:t>
            </w:r>
          </w:p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（工种）</w:t>
            </w:r>
          </w:p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职业（工种）名称：</w:t>
            </w:r>
            <w:r>
              <w:rPr>
                <w:sz w:val="28"/>
                <w:szCs w:val="28"/>
              </w:rPr>
              <w:t xml:space="preserve">          </w:t>
            </w:r>
          </w:p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决赛日期：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 w:cs="仿宋_GB2312"/>
                <w:sz w:val="28"/>
                <w:szCs w:val="28"/>
              </w:rPr>
              <w:t>决赛地点：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 w:cs="仿宋_GB2312"/>
                <w:sz w:val="28"/>
                <w:szCs w:val="28"/>
              </w:rPr>
              <w:t>决赛人数：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经费补助类型</w:t>
            </w: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both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申请补助金额</w:t>
            </w: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both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申报材料</w:t>
            </w: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、竞赛文件</w:t>
            </w:r>
          </w:p>
          <w:p>
            <w:pPr>
              <w:pStyle w:val="6"/>
              <w:snapToGrid w:val="0"/>
              <w:spacing w:line="360" w:lineRule="exac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、竞赛总结（含图片）</w:t>
            </w:r>
          </w:p>
          <w:p>
            <w:pPr>
              <w:pStyle w:val="6"/>
              <w:snapToGrid w:val="0"/>
              <w:spacing w:line="360" w:lineRule="exac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、竞赛决算清单</w:t>
            </w:r>
          </w:p>
          <w:p>
            <w:pPr>
              <w:pStyle w:val="6"/>
              <w:snapToGrid w:val="0"/>
              <w:spacing w:line="360" w:lineRule="exac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>4</w:t>
            </w: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单位承诺</w:t>
            </w:r>
          </w:p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ind w:firstLine="560" w:firstLineChars="200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本单位主动接受业务管理部门监督和管理，所提供的资料均真实、有效，无虚假、造假成份，如有不实的，愿意承担相应的法律责任。</w:t>
            </w:r>
          </w:p>
          <w:p>
            <w:pPr>
              <w:pStyle w:val="6"/>
              <w:snapToGrid w:val="0"/>
              <w:spacing w:line="360" w:lineRule="exact"/>
              <w:ind w:firstLine="2520" w:firstLineChars="900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法人签字：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单位（盖章）</w:t>
            </w:r>
          </w:p>
          <w:p>
            <w:pPr>
              <w:pStyle w:val="6"/>
              <w:snapToGrid w:val="0"/>
              <w:spacing w:line="360" w:lineRule="exact"/>
              <w:ind w:firstLine="3920" w:firstLineChars="1400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人社部门</w:t>
            </w:r>
          </w:p>
          <w:p>
            <w:pPr>
              <w:pStyle w:val="6"/>
              <w:snapToGrid w:val="0"/>
              <w:spacing w:line="360" w:lineRule="exact"/>
              <w:jc w:val="center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09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360" w:lineRule="exact"/>
              <w:jc w:val="righ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360" w:lineRule="exact"/>
              <w:jc w:val="righ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360" w:lineRule="exact"/>
              <w:jc w:val="right"/>
              <w:rPr>
                <w:rFonts w:asci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cs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仿宋_GB2312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jc w:val="center"/>
        <w:rPr>
          <w:szCs w:val="32"/>
        </w:rPr>
        <w:sectPr>
          <w:footerReference r:id="rId3" w:type="default"/>
          <w:pgSz w:w="11906" w:h="16838"/>
          <w:pgMar w:top="2098" w:right="1417" w:bottom="1985" w:left="1474" w:header="851" w:footer="1701" w:gutter="0"/>
          <w:cols w:space="720" w:num="1"/>
          <w:docGrid w:type="lines" w:linePitch="312" w:charSpace="0"/>
        </w:sect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泉州市</w:t>
      </w:r>
      <w:r>
        <w:rPr>
          <w:rFonts w:hint="eastAsia" w:eastAsia="方正小标宋简体" w:cs="方正小标宋简体"/>
          <w:kern w:val="0"/>
          <w:sz w:val="44"/>
          <w:szCs w:val="44"/>
        </w:rPr>
        <w:t>职业技能竞赛项目补助申请表</w:t>
      </w:r>
    </w:p>
    <w:bookmarkEnd w:id="0"/>
    <w:p/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ei-B01S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3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4EA"/>
    <w:rsid w:val="7D3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S" w:hAnsi="Times New Roman" w:eastAsia="FZHei-B01S" w:cs="FZHei-B01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2023-12-25T09:09:00Z</dcterms:created>
  <dc:creator>user</dc:creator>
  <cp:lastModifiedBy>user</cp:lastModifiedBy>
  <dcterms:modified xsi:type="dcterms:W3CDTF">2023-12-25T09:10:33Z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