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方正小标宋简体" w:eastAsia="方正小标宋简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附件2</w:t>
      </w:r>
    </w:p>
    <w:p>
      <w:pPr>
        <w:spacing w:line="4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第二届全国技能大赛（国赛项目）</w:t>
      </w:r>
    </w:p>
    <w:p>
      <w:pPr>
        <w:spacing w:line="4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福建省选拔赛竞赛计划表</w:t>
      </w:r>
    </w:p>
    <w:p>
      <w:pPr>
        <w:spacing w:line="460" w:lineRule="exact"/>
        <w:jc w:val="center"/>
        <w:rPr>
          <w:rFonts w:hint="eastAsia" w:ascii="方正小标宋简体" w:eastAsia="方正小标宋简体"/>
          <w:color w:val="000000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88"/>
        <w:gridCol w:w="2679"/>
        <w:gridCol w:w="884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5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竞赛项目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竞赛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5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承办单位及联系方式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726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32"/>
              </w:rPr>
              <w:t>第二届全国技能大赛（国赛项目）福建省选拔赛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</w:rPr>
              <w:t>人工智能工程技术、无人机装调检修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福州</w:t>
            </w:r>
          </w:p>
        </w:tc>
        <w:tc>
          <w:tcPr>
            <w:tcW w:w="55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福建船政交通职业学院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联系人：邓金狼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联系电话：18950295912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联系地址：福州市仓山区首山路80号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电子邮箱：717493793@qq.com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集成电路工程技术、物联网安装调试、工业机器人系统操作、电子技术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厦门</w:t>
            </w:r>
          </w:p>
        </w:tc>
        <w:tc>
          <w:tcPr>
            <w:tcW w:w="55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厦门市人社局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厦门技师学院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联系人：刘晋英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联系电话：15960390216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联系地址：厦门市翔安区文勤路8号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电子邮箱：420061161@qq.com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区块链应用操作、人工智能训练</w:t>
            </w: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57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厦门市人社局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厦门软件职业技术学院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联系人：聂菁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联系电话：13459012260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联系地址：厦门市集美区孙坂南路1199号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电子邮箱：56564995@qq.com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电工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泉州</w:t>
            </w:r>
          </w:p>
        </w:tc>
        <w:tc>
          <w:tcPr>
            <w:tcW w:w="557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泉州轻工职业学院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联系人：陈志强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联系电话：13705031053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联系地址：晋江市西园街道泉州轻工职业学院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电子邮箱：328123411@qq.com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茶艺师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宁德</w:t>
            </w:r>
          </w:p>
        </w:tc>
        <w:tc>
          <w:tcPr>
            <w:tcW w:w="55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宁德市人社局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福鼎市茶文化研究会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联系人：寇秋丽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联系电话：15059311106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联系地址：福鼎市体育中心2层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电子邮箱：544031553@qq.com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工业互联网工程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技术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平潭</w:t>
            </w:r>
          </w:p>
        </w:tc>
        <w:tc>
          <w:tcPr>
            <w:tcW w:w="55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福建信息职业技术学院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联系人：何建华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联系电话：15080450786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联系地址：平潭中山大道福建信息职业技术学院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电子邮箱：hjhnh999@163.com</w:t>
            </w:r>
          </w:p>
        </w:tc>
      </w:tr>
    </w:tbl>
    <w:p>
      <w:pPr>
        <w:spacing w:line="596" w:lineRule="exact"/>
        <w:ind w:firstLine="1176" w:firstLineChars="600"/>
        <w:textAlignment w:val="top"/>
        <w:rPr>
          <w:rFonts w:hint="eastAsia" w:ascii="仿宋_GB2312" w:hAnsi="仿宋_GB2312" w:cs="仿宋_GB2312"/>
          <w:color w:val="000000"/>
          <w:spacing w:val="-6"/>
          <w:szCs w:val="32"/>
        </w:rPr>
        <w:sectPr>
          <w:pgSz w:w="11906" w:h="16838"/>
          <w:pgMar w:top="2098" w:right="1418" w:bottom="1588" w:left="1588" w:header="851" w:footer="1361" w:gutter="0"/>
          <w:cols w:space="720" w:num="1"/>
          <w:docGrid w:type="linesAndChars" w:linePitch="596" w:charSpace="-43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03861FD5"/>
    <w:rsid w:val="05527F0C"/>
    <w:rsid w:val="0D015BAC"/>
    <w:rsid w:val="2A15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left="0" w:leftChars="0" w:firstLine="640" w:firstLineChars="200"/>
    </w:pPr>
    <w:rPr>
      <w:rFonts w:ascii="Calibri" w:hAnsi="Calibri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307</Words>
  <Characters>311</Characters>
  <Lines>0</Lines>
  <Paragraphs>0</Paragraphs>
  <TotalTime>0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2023-05-09T02:36:00Z</dcterms:created>
  <dc:creator>Administrator</dc:creator>
  <cp:lastModifiedBy>梦</cp:lastModifiedBy>
  <dcterms:modified xsi:type="dcterms:W3CDTF">2023-05-09T09:01:26Z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462369EFC8AC44339FCE9ED2C0B9196B_12</vt:lpwstr>
  </property>
</Properties>
</file>