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480" w:lineRule="atLeast"/>
        <w:jc w:val="both"/>
        <w:rPr>
          <w:rFonts w:hint="eastAsia" w:ascii="黑体" w:hAnsi="黑体" w:eastAsia="黑体" w:cs="黑体"/>
          <w:sz w:val="32"/>
          <w:szCs w:val="32"/>
        </w:rPr>
      </w:pPr>
      <w:r>
        <w:rPr>
          <w:rFonts w:hint="eastAsia" w:ascii="黑体" w:hAnsi="黑体" w:eastAsia="黑体" w:cs="黑体"/>
          <w:sz w:val="32"/>
          <w:szCs w:val="32"/>
        </w:rPr>
        <w:t>附件1</w:t>
      </w:r>
    </w:p>
    <w:tbl>
      <w:tblPr>
        <w:tblStyle w:val="4"/>
        <w:tblW w:w="15040" w:type="dxa"/>
        <w:jc w:val="center"/>
        <w:tblLayout w:type="fixed"/>
        <w:tblCellMar>
          <w:top w:w="0" w:type="dxa"/>
          <w:left w:w="108" w:type="dxa"/>
          <w:bottom w:w="0" w:type="dxa"/>
          <w:right w:w="108" w:type="dxa"/>
        </w:tblCellMar>
      </w:tblPr>
      <w:tblGrid>
        <w:gridCol w:w="683"/>
        <w:gridCol w:w="821"/>
        <w:gridCol w:w="1778"/>
        <w:gridCol w:w="1460"/>
        <w:gridCol w:w="1230"/>
        <w:gridCol w:w="1240"/>
        <w:gridCol w:w="1212"/>
        <w:gridCol w:w="3379"/>
        <w:gridCol w:w="1035"/>
        <w:gridCol w:w="1170"/>
        <w:gridCol w:w="1032"/>
      </w:tblGrid>
      <w:tr>
        <w:tblPrEx>
          <w:tblCellMar>
            <w:top w:w="0" w:type="dxa"/>
            <w:left w:w="108" w:type="dxa"/>
            <w:bottom w:w="0" w:type="dxa"/>
            <w:right w:w="108" w:type="dxa"/>
          </w:tblCellMar>
        </w:tblPrEx>
        <w:trPr>
          <w:trHeight w:val="90" w:hRule="atLeast"/>
          <w:jc w:val="center"/>
        </w:trPr>
        <w:tc>
          <w:tcPr>
            <w:tcW w:w="15040" w:type="dxa"/>
            <w:gridSpan w:val="11"/>
            <w:tcBorders>
              <w:top w:val="nil"/>
              <w:left w:val="nil"/>
              <w:bottom w:val="nil"/>
              <w:right w:val="nil"/>
            </w:tcBorders>
            <w:noWrap w:val="0"/>
            <w:vAlign w:val="center"/>
          </w:tcPr>
          <w:p>
            <w:pPr>
              <w:widowControl/>
              <w:spacing w:line="560" w:lineRule="exact"/>
              <w:jc w:val="center"/>
              <w:textAlignment w:val="center"/>
              <w:rPr>
                <w:rFonts w:ascii="方正小标宋简体" w:hAnsi="方正小标宋简体" w:eastAsia="方正小标宋简体" w:cs="方正小标宋简体"/>
                <w:color w:val="000000"/>
                <w:kern w:val="0"/>
                <w:sz w:val="44"/>
                <w:szCs w:val="44"/>
                <w:lang w:bidi="ar"/>
              </w:rPr>
            </w:pPr>
            <w:r>
              <w:rPr>
                <w:rFonts w:ascii="方正小标宋简体" w:hAnsi="方正小标宋简体" w:eastAsia="方正小标宋简体" w:cs="方正小标宋简体"/>
                <w:color w:val="000000"/>
                <w:kern w:val="0"/>
                <w:sz w:val="44"/>
                <w:szCs w:val="44"/>
                <w:lang w:bidi="ar"/>
              </w:rPr>
              <w:t>学生学籍</w:t>
            </w:r>
            <w:r>
              <w:rPr>
                <w:rFonts w:hint="eastAsia" w:ascii="方正小标宋简体" w:hAnsi="方正小标宋简体" w:eastAsia="方正小标宋简体" w:cs="方正小标宋简体"/>
                <w:color w:val="000000"/>
                <w:kern w:val="0"/>
                <w:sz w:val="44"/>
                <w:szCs w:val="44"/>
                <w:lang w:bidi="ar"/>
              </w:rPr>
              <w:t>和</w:t>
            </w:r>
            <w:r>
              <w:rPr>
                <w:rFonts w:ascii="方正小标宋简体" w:hAnsi="方正小标宋简体" w:eastAsia="方正小标宋简体" w:cs="方正小标宋简体"/>
                <w:color w:val="000000"/>
                <w:kern w:val="0"/>
                <w:sz w:val="44"/>
                <w:szCs w:val="44"/>
                <w:lang w:bidi="ar"/>
              </w:rPr>
              <w:t>资助情况确认表</w:t>
            </w:r>
          </w:p>
          <w:p>
            <w:pPr>
              <w:widowControl/>
              <w:spacing w:line="320" w:lineRule="exact"/>
              <w:jc w:val="left"/>
              <w:textAlignment w:val="center"/>
              <w:rPr>
                <w:rFonts w:hint="eastAsia" w:ascii="方正小标宋简体" w:hAnsi="方正小标宋简体" w:eastAsia="方正小标宋简体" w:cs="方正小标宋简体"/>
                <w:color w:val="000000"/>
                <w:kern w:val="0"/>
                <w:sz w:val="24"/>
                <w:lang w:bidi="ar"/>
              </w:rPr>
            </w:pPr>
            <w:r>
              <w:rPr>
                <w:rFonts w:hint="eastAsia" w:ascii="方正小标宋简体" w:hAnsi="方正小标宋简体" w:eastAsia="方正小标宋简体" w:cs="方正小标宋简体"/>
                <w:color w:val="000000"/>
                <w:kern w:val="0"/>
                <w:sz w:val="24"/>
                <w:lang w:bidi="ar"/>
              </w:rPr>
              <w:t>学校名称：（盖公章）                                                                                   年   月   日</w:t>
            </w:r>
          </w:p>
        </w:tc>
      </w:tr>
      <w:tr>
        <w:tblPrEx>
          <w:tblCellMar>
            <w:top w:w="0" w:type="dxa"/>
            <w:left w:w="108" w:type="dxa"/>
            <w:bottom w:w="0" w:type="dxa"/>
            <w:right w:w="108" w:type="dxa"/>
          </w:tblCellMar>
        </w:tblPrEx>
        <w:trPr>
          <w:trHeight w:val="424" w:hRule="atLeast"/>
          <w:jc w:val="center"/>
        </w:trPr>
        <w:tc>
          <w:tcPr>
            <w:tcW w:w="683"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序号</w:t>
            </w:r>
          </w:p>
        </w:tc>
        <w:tc>
          <w:tcPr>
            <w:tcW w:w="821"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年级</w:t>
            </w:r>
          </w:p>
        </w:tc>
        <w:tc>
          <w:tcPr>
            <w:tcW w:w="1778"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班级全称</w:t>
            </w:r>
          </w:p>
          <w:p>
            <w:pPr>
              <w:widowControl/>
              <w:spacing w:line="320" w:lineRule="exact"/>
              <w:textAlignment w:val="center"/>
              <w:rPr>
                <w:rFonts w:hint="eastAsia" w:ascii="宋体" w:hAnsi="宋体" w:cs="宋体"/>
                <w:b/>
                <w:bCs/>
                <w:color w:val="000000"/>
                <w:sz w:val="24"/>
              </w:rPr>
            </w:pPr>
            <w:r>
              <w:rPr>
                <w:rFonts w:hint="eastAsia" w:ascii="宋体" w:hAnsi="宋体" w:cs="宋体"/>
                <w:b/>
                <w:bCs/>
                <w:color w:val="000000"/>
                <w:kern w:val="0"/>
                <w:szCs w:val="21"/>
                <w:lang w:bidi="ar"/>
              </w:rPr>
              <w:t>（含专业名称）</w:t>
            </w:r>
          </w:p>
        </w:tc>
        <w:tc>
          <w:tcPr>
            <w:tcW w:w="1460"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b/>
                <w:bCs/>
                <w:color w:val="000000"/>
                <w:sz w:val="24"/>
              </w:rPr>
            </w:pPr>
            <w:r>
              <w:rPr>
                <w:rFonts w:hint="eastAsia" w:ascii="宋体" w:hAnsi="宋体" w:cs="宋体"/>
                <w:b/>
                <w:bCs/>
                <w:color w:val="000000"/>
                <w:sz w:val="24"/>
              </w:rPr>
              <w:t>核实</w:t>
            </w:r>
          </w:p>
          <w:p>
            <w:pPr>
              <w:widowControl/>
              <w:spacing w:line="320" w:lineRule="exact"/>
              <w:jc w:val="center"/>
              <w:textAlignment w:val="center"/>
              <w:rPr>
                <w:rFonts w:hint="eastAsia" w:ascii="宋体" w:hAnsi="宋体" w:cs="宋体"/>
                <w:b/>
                <w:bCs/>
                <w:color w:val="000000"/>
                <w:sz w:val="24"/>
              </w:rPr>
            </w:pPr>
            <w:r>
              <w:rPr>
                <w:rFonts w:hint="eastAsia" w:ascii="宋体" w:hAnsi="宋体" w:cs="宋体"/>
                <w:b/>
                <w:bCs/>
                <w:color w:val="000000"/>
                <w:sz w:val="24"/>
              </w:rPr>
              <w:t>时间</w:t>
            </w:r>
          </w:p>
        </w:tc>
        <w:tc>
          <w:tcPr>
            <w:tcW w:w="368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b/>
                <w:bCs/>
                <w:color w:val="000000"/>
                <w:sz w:val="24"/>
              </w:rPr>
            </w:pPr>
            <w:r>
              <w:rPr>
                <w:rFonts w:hint="eastAsia" w:ascii="宋体" w:hAnsi="宋体" w:cs="宋体"/>
                <w:b/>
                <w:bCs/>
                <w:color w:val="000000"/>
                <w:sz w:val="24"/>
              </w:rPr>
              <w:t>项目名称</w:t>
            </w:r>
          </w:p>
        </w:tc>
        <w:tc>
          <w:tcPr>
            <w:tcW w:w="3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异动情况</w:t>
            </w:r>
          </w:p>
        </w:tc>
        <w:tc>
          <w:tcPr>
            <w:tcW w:w="323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签字确认</w:t>
            </w:r>
          </w:p>
        </w:tc>
      </w:tr>
      <w:tr>
        <w:tblPrEx>
          <w:tblCellMar>
            <w:top w:w="0" w:type="dxa"/>
            <w:left w:w="108" w:type="dxa"/>
            <w:bottom w:w="0" w:type="dxa"/>
            <w:right w:w="108" w:type="dxa"/>
          </w:tblCellMar>
        </w:tblPrEx>
        <w:trPr>
          <w:trHeight w:val="852" w:hRule="atLeast"/>
          <w:jc w:val="center"/>
        </w:trPr>
        <w:tc>
          <w:tcPr>
            <w:tcW w:w="683"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p>
        </w:tc>
        <w:tc>
          <w:tcPr>
            <w:tcW w:w="821"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p>
        </w:tc>
        <w:tc>
          <w:tcPr>
            <w:tcW w:w="1778"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p>
        </w:tc>
        <w:tc>
          <w:tcPr>
            <w:tcW w:w="1460"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正式学籍</w:t>
            </w:r>
          </w:p>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学生数</w:t>
            </w:r>
          </w:p>
        </w:tc>
        <w:tc>
          <w:tcPr>
            <w:tcW w:w="1240" w:type="dxa"/>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申请免学费学生数</w:t>
            </w:r>
          </w:p>
        </w:tc>
        <w:tc>
          <w:tcPr>
            <w:tcW w:w="1212" w:type="dxa"/>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申请国家助学金学生数</w:t>
            </w:r>
          </w:p>
        </w:tc>
        <w:tc>
          <w:tcPr>
            <w:tcW w:w="33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kern w:val="0"/>
                <w:sz w:val="28"/>
                <w:szCs w:val="28"/>
                <w:lang w:bidi="ar"/>
              </w:rPr>
              <w:t>较上月增减人数及异动情况（例：免学费减少2人，因为退学 ）</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班主任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学  籍</w:t>
            </w:r>
          </w:p>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经办员</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资  助</w:t>
            </w:r>
          </w:p>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经办员</w:t>
            </w:r>
          </w:p>
        </w:tc>
      </w:tr>
      <w:tr>
        <w:tblPrEx>
          <w:tblCellMar>
            <w:top w:w="0" w:type="dxa"/>
            <w:left w:w="108" w:type="dxa"/>
            <w:bottom w:w="0" w:type="dxa"/>
            <w:right w:w="108" w:type="dxa"/>
          </w:tblCellMar>
        </w:tblPrEx>
        <w:trPr>
          <w:trHeight w:val="90" w:hRule="atLeast"/>
          <w:jc w:val="center"/>
        </w:trPr>
        <w:tc>
          <w:tcPr>
            <w:tcW w:w="683"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821" w:type="dxa"/>
            <w:vMerge w:val="restart"/>
            <w:tcBorders>
              <w:top w:val="single" w:color="000000" w:sz="4" w:space="0"/>
              <w:left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778" w:type="dxa"/>
            <w:vMerge w:val="restart"/>
            <w:tcBorders>
              <w:top w:val="single" w:color="000000" w:sz="4" w:space="0"/>
              <w:left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460" w:type="dxa"/>
            <w:tcBorders>
              <w:top w:val="single" w:color="000000" w:sz="4" w:space="0"/>
              <w:left w:val="single" w:color="000000" w:sz="4" w:space="0"/>
              <w:bottom w:val="nil"/>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第一个月</w:t>
            </w:r>
          </w:p>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（2022.09）</w:t>
            </w:r>
          </w:p>
        </w:tc>
        <w:tc>
          <w:tcPr>
            <w:tcW w:w="1230" w:type="dxa"/>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eastAsia" w:ascii="宋体" w:hAnsi="宋体" w:cs="宋体"/>
                <w:color w:val="000000"/>
                <w:sz w:val="24"/>
              </w:rPr>
            </w:pPr>
          </w:p>
        </w:tc>
        <w:tc>
          <w:tcPr>
            <w:tcW w:w="1240" w:type="dxa"/>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eastAsia" w:ascii="宋体" w:hAnsi="宋体" w:cs="宋体"/>
                <w:color w:val="000000"/>
                <w:sz w:val="24"/>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337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p>
        </w:tc>
      </w:tr>
      <w:tr>
        <w:tblPrEx>
          <w:tblCellMar>
            <w:top w:w="0" w:type="dxa"/>
            <w:left w:w="108" w:type="dxa"/>
            <w:bottom w:w="0" w:type="dxa"/>
            <w:right w:w="108" w:type="dxa"/>
          </w:tblCellMar>
        </w:tblPrEx>
        <w:trPr>
          <w:trHeight w:val="90" w:hRule="atLeast"/>
          <w:jc w:val="center"/>
        </w:trPr>
        <w:tc>
          <w:tcPr>
            <w:tcW w:w="683" w:type="dxa"/>
            <w:vMerge w:val="continue"/>
            <w:tcBorders>
              <w:left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821" w:type="dxa"/>
            <w:vMerge w:val="continue"/>
            <w:tcBorders>
              <w:left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778" w:type="dxa"/>
            <w:vMerge w:val="continue"/>
            <w:tcBorders>
              <w:left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460" w:type="dxa"/>
            <w:tcBorders>
              <w:top w:val="single" w:color="000000" w:sz="4" w:space="0"/>
              <w:left w:val="single" w:color="000000" w:sz="4" w:space="0"/>
              <w:bottom w:val="nil"/>
              <w:right w:val="nil"/>
            </w:tcBorders>
            <w:noWrap w:val="0"/>
            <w:vAlign w:val="center"/>
          </w:tcPr>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第二个月</w:t>
            </w:r>
          </w:p>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（2022.10）</w:t>
            </w:r>
          </w:p>
        </w:tc>
        <w:tc>
          <w:tcPr>
            <w:tcW w:w="1230" w:type="dxa"/>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eastAsia" w:ascii="宋体" w:hAnsi="宋体" w:cs="宋体"/>
                <w:color w:val="000000"/>
                <w:sz w:val="24"/>
              </w:rPr>
            </w:pPr>
          </w:p>
        </w:tc>
        <w:tc>
          <w:tcPr>
            <w:tcW w:w="1240" w:type="dxa"/>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eastAsia" w:ascii="宋体" w:hAnsi="宋体" w:cs="宋体"/>
                <w:color w:val="000000"/>
                <w:sz w:val="24"/>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337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p>
        </w:tc>
      </w:tr>
      <w:tr>
        <w:tblPrEx>
          <w:tblCellMar>
            <w:top w:w="0" w:type="dxa"/>
            <w:left w:w="108" w:type="dxa"/>
            <w:bottom w:w="0" w:type="dxa"/>
            <w:right w:w="108" w:type="dxa"/>
          </w:tblCellMar>
        </w:tblPrEx>
        <w:trPr>
          <w:trHeight w:val="90" w:hRule="atLeast"/>
          <w:jc w:val="center"/>
        </w:trPr>
        <w:tc>
          <w:tcPr>
            <w:tcW w:w="683" w:type="dxa"/>
            <w:vMerge w:val="continue"/>
            <w:tcBorders>
              <w:left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821" w:type="dxa"/>
            <w:vMerge w:val="continue"/>
            <w:tcBorders>
              <w:left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778" w:type="dxa"/>
            <w:vMerge w:val="continue"/>
            <w:tcBorders>
              <w:left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460" w:type="dxa"/>
            <w:tcBorders>
              <w:top w:val="single" w:color="000000" w:sz="4" w:space="0"/>
              <w:left w:val="single" w:color="000000" w:sz="4" w:space="0"/>
              <w:bottom w:val="nil"/>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第三个月</w:t>
            </w:r>
          </w:p>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（2022.11）</w:t>
            </w:r>
          </w:p>
        </w:tc>
        <w:tc>
          <w:tcPr>
            <w:tcW w:w="1230" w:type="dxa"/>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eastAsia" w:ascii="宋体" w:hAnsi="宋体" w:cs="宋体"/>
                <w:color w:val="000000"/>
                <w:sz w:val="24"/>
              </w:rPr>
            </w:pP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337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r>
      <w:tr>
        <w:tblPrEx>
          <w:tblCellMar>
            <w:top w:w="0" w:type="dxa"/>
            <w:left w:w="108" w:type="dxa"/>
            <w:bottom w:w="0" w:type="dxa"/>
            <w:right w:w="108" w:type="dxa"/>
          </w:tblCellMar>
        </w:tblPrEx>
        <w:trPr>
          <w:trHeight w:val="90" w:hRule="atLeast"/>
          <w:jc w:val="center"/>
        </w:trPr>
        <w:tc>
          <w:tcPr>
            <w:tcW w:w="683" w:type="dxa"/>
            <w:vMerge w:val="continue"/>
            <w:tcBorders>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p>
        </w:tc>
        <w:tc>
          <w:tcPr>
            <w:tcW w:w="821" w:type="dxa"/>
            <w:vMerge w:val="continue"/>
            <w:tcBorders>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kern w:val="0"/>
                <w:sz w:val="24"/>
                <w:lang w:bidi="ar"/>
              </w:rPr>
            </w:pPr>
          </w:p>
        </w:tc>
        <w:tc>
          <w:tcPr>
            <w:tcW w:w="1778" w:type="dxa"/>
            <w:vMerge w:val="continue"/>
            <w:tcBorders>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kern w:val="0"/>
                <w:sz w:val="24"/>
                <w:lang w:bidi="ar"/>
              </w:rPr>
            </w:pP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第四个月</w:t>
            </w:r>
          </w:p>
          <w:p>
            <w:pPr>
              <w:widowControl/>
              <w:spacing w:line="320" w:lineRule="exact"/>
              <w:textAlignment w:val="center"/>
              <w:rPr>
                <w:rFonts w:hint="eastAsia" w:ascii="宋体" w:hAnsi="宋体" w:cs="宋体"/>
                <w:color w:val="000000"/>
                <w:sz w:val="24"/>
              </w:rPr>
            </w:pPr>
            <w:r>
              <w:rPr>
                <w:rFonts w:hint="eastAsia" w:ascii="宋体" w:hAnsi="宋体" w:cs="宋体"/>
                <w:color w:val="000000"/>
                <w:sz w:val="24"/>
              </w:rPr>
              <w:t>（2022.12）</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337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r>
      <w:tr>
        <w:tblPrEx>
          <w:tblCellMar>
            <w:top w:w="0" w:type="dxa"/>
            <w:left w:w="108" w:type="dxa"/>
            <w:bottom w:w="0" w:type="dxa"/>
            <w:right w:w="108" w:type="dxa"/>
          </w:tblCellMar>
        </w:tblPrEx>
        <w:trPr>
          <w:trHeight w:val="90" w:hRule="atLeast"/>
          <w:jc w:val="center"/>
        </w:trPr>
        <w:tc>
          <w:tcPr>
            <w:tcW w:w="683"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821"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778"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第五个月</w:t>
            </w:r>
          </w:p>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（2023.01）</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337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r>
      <w:tr>
        <w:tblPrEx>
          <w:tblCellMar>
            <w:top w:w="0" w:type="dxa"/>
            <w:left w:w="108" w:type="dxa"/>
            <w:bottom w:w="0" w:type="dxa"/>
            <w:right w:w="108" w:type="dxa"/>
          </w:tblCellMar>
        </w:tblPrEx>
        <w:trPr>
          <w:trHeight w:val="90" w:hRule="atLeast"/>
          <w:jc w:val="center"/>
        </w:trPr>
        <w:tc>
          <w:tcPr>
            <w:tcW w:w="683" w:type="dxa"/>
            <w:vMerge w:val="restart"/>
            <w:tcBorders>
              <w:top w:val="single" w:color="000000" w:sz="4" w:space="0"/>
              <w:left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r>
              <w:rPr>
                <w:rFonts w:hint="eastAsia" w:ascii="宋体" w:hAnsi="宋体" w:cs="宋体"/>
                <w:color w:val="000000"/>
                <w:kern w:val="0"/>
                <w:sz w:val="24"/>
                <w:lang w:bidi="ar"/>
              </w:rPr>
              <w:t>2</w:t>
            </w:r>
          </w:p>
        </w:tc>
        <w:tc>
          <w:tcPr>
            <w:tcW w:w="821" w:type="dxa"/>
            <w:vMerge w:val="restart"/>
            <w:tcBorders>
              <w:top w:val="single" w:color="000000" w:sz="4" w:space="0"/>
              <w:left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778" w:type="dxa"/>
            <w:vMerge w:val="restart"/>
            <w:tcBorders>
              <w:top w:val="single" w:color="000000" w:sz="4" w:space="0"/>
              <w:left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第一个月</w:t>
            </w:r>
          </w:p>
          <w:p>
            <w:pPr>
              <w:widowControl/>
              <w:spacing w:line="320" w:lineRule="exact"/>
              <w:jc w:val="center"/>
              <w:textAlignment w:val="center"/>
              <w:rPr>
                <w:rFonts w:hint="eastAsia" w:ascii="宋体" w:hAnsi="宋体" w:cs="宋体"/>
                <w:color w:val="000000"/>
                <w:sz w:val="24"/>
              </w:rPr>
            </w:pPr>
            <w:r>
              <w:rPr>
                <w:rFonts w:hint="eastAsia" w:ascii="宋体" w:hAnsi="宋体" w:cs="宋体"/>
                <w:color w:val="000000"/>
                <w:sz w:val="24"/>
              </w:rPr>
              <w:t>（2022.09）</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4"/>
              </w:rPr>
            </w:pP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337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r>
      <w:tr>
        <w:tblPrEx>
          <w:tblCellMar>
            <w:top w:w="0" w:type="dxa"/>
            <w:left w:w="108" w:type="dxa"/>
            <w:bottom w:w="0" w:type="dxa"/>
            <w:right w:w="108" w:type="dxa"/>
          </w:tblCellMar>
        </w:tblPrEx>
        <w:trPr>
          <w:trHeight w:val="394" w:hRule="atLeast"/>
          <w:jc w:val="center"/>
        </w:trPr>
        <w:tc>
          <w:tcPr>
            <w:tcW w:w="683"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color w:val="000000"/>
                <w:kern w:val="0"/>
                <w:sz w:val="24"/>
                <w:lang w:bidi="ar"/>
              </w:rPr>
            </w:pPr>
          </w:p>
        </w:tc>
        <w:tc>
          <w:tcPr>
            <w:tcW w:w="821"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778"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宋体" w:hAnsi="宋体" w:cs="宋体"/>
                <w:color w:val="000000"/>
                <w:sz w:val="24"/>
              </w:rPr>
            </w:pPr>
          </w:p>
        </w:tc>
        <w:tc>
          <w:tcPr>
            <w:tcW w:w="14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kern w:val="0"/>
                <w:sz w:val="24"/>
                <w:lang w:bidi="ar"/>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kern w:val="0"/>
                <w:sz w:val="24"/>
                <w:lang w:bidi="ar"/>
              </w:rPr>
            </w:pP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337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4"/>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4"/>
                <w:lang w:bidi="ar"/>
              </w:rPr>
            </w:pPr>
          </w:p>
        </w:tc>
      </w:tr>
      <w:tr>
        <w:tblPrEx>
          <w:tblCellMar>
            <w:top w:w="0" w:type="dxa"/>
            <w:left w:w="108" w:type="dxa"/>
            <w:bottom w:w="0" w:type="dxa"/>
            <w:right w:w="108" w:type="dxa"/>
          </w:tblCellMar>
        </w:tblPrEx>
        <w:trPr>
          <w:trHeight w:val="90" w:hRule="atLeast"/>
          <w:jc w:val="center"/>
        </w:trPr>
        <w:tc>
          <w:tcPr>
            <w:tcW w:w="15040" w:type="dxa"/>
            <w:gridSpan w:val="11"/>
            <w:tcBorders>
              <w:top w:val="nil"/>
              <w:left w:val="nil"/>
              <w:bottom w:val="nil"/>
              <w:right w:val="nil"/>
            </w:tcBorders>
            <w:noWrap w:val="0"/>
            <w:vAlign w:val="center"/>
          </w:tcPr>
          <w:p>
            <w:pPr>
              <w:widowControl/>
              <w:spacing w:line="320" w:lineRule="exact"/>
              <w:ind w:firstLine="400"/>
              <w:jc w:val="left"/>
              <w:textAlignment w:val="center"/>
              <w:rPr>
                <w:rFonts w:hint="eastAsia" w:ascii="仿宋_GB2312" w:hAnsi="宋体" w:cs="仿宋_GB2312"/>
                <w:color w:val="000000"/>
                <w:kern w:val="0"/>
                <w:sz w:val="20"/>
                <w:szCs w:val="20"/>
                <w:lang w:bidi="ar"/>
              </w:rPr>
            </w:pPr>
            <w:r>
              <w:rPr>
                <w:rFonts w:hint="eastAsia" w:ascii="仿宋_GB2312" w:hAnsi="宋体" w:cs="仿宋_GB2312"/>
                <w:color w:val="000000"/>
                <w:kern w:val="0"/>
                <w:sz w:val="20"/>
                <w:szCs w:val="20"/>
                <w:lang w:bidi="ar"/>
              </w:rPr>
              <w:t>注：1.各班主任应于当月16-19日向学校学籍、资助管理人员提交本表核实、确认，以便20日确定本月学籍、下旬在系统中报好资助数据；</w:t>
            </w:r>
          </w:p>
          <w:p>
            <w:pPr>
              <w:widowControl/>
              <w:spacing w:line="320" w:lineRule="exact"/>
              <w:ind w:firstLine="800" w:firstLineChars="400"/>
              <w:jc w:val="left"/>
              <w:textAlignment w:val="center"/>
              <w:rPr>
                <w:rFonts w:hint="eastAsia" w:ascii="仿宋_GB2312" w:hAnsi="宋体" w:cs="仿宋_GB2312"/>
                <w:color w:val="000000"/>
                <w:kern w:val="0"/>
                <w:sz w:val="20"/>
                <w:szCs w:val="20"/>
                <w:lang w:bidi="ar"/>
              </w:rPr>
            </w:pPr>
            <w:r>
              <w:rPr>
                <w:rFonts w:hint="eastAsia" w:ascii="仿宋_GB2312" w:hAnsi="宋体" w:cs="仿宋_GB2312"/>
                <w:color w:val="000000"/>
                <w:kern w:val="0"/>
                <w:sz w:val="20"/>
                <w:szCs w:val="20"/>
                <w:lang w:bidi="ar"/>
              </w:rPr>
              <w:t>2.学籍和资助有增减时，班主任需提供相关审批材料（如复学、转学、请长假、考勤汇总等审批文件或记录材料）；</w:t>
            </w:r>
          </w:p>
          <w:p>
            <w:pPr>
              <w:widowControl/>
              <w:spacing w:line="320" w:lineRule="exact"/>
              <w:ind w:firstLine="800" w:firstLineChars="400"/>
              <w:jc w:val="left"/>
              <w:textAlignment w:val="center"/>
              <w:rPr>
                <w:rFonts w:hint="eastAsia" w:ascii="仿宋_GB2312" w:hAnsi="宋体" w:cs="仿宋_GB2312"/>
                <w:color w:val="000000"/>
                <w:kern w:val="0"/>
                <w:sz w:val="20"/>
                <w:szCs w:val="20"/>
                <w:lang w:bidi="ar"/>
              </w:rPr>
            </w:pPr>
            <w:r>
              <w:rPr>
                <w:rFonts w:hint="eastAsia" w:ascii="仿宋_GB2312" w:hAnsi="宋体" w:cs="仿宋_GB2312"/>
                <w:color w:val="000000"/>
                <w:kern w:val="0"/>
                <w:sz w:val="20"/>
                <w:szCs w:val="20"/>
                <w:lang w:bidi="ar"/>
              </w:rPr>
              <w:t>3.学籍和资助经办人员应按要求复核人数增减情况并及时做好学籍异动和资助申请。</w:t>
            </w:r>
          </w:p>
        </w:tc>
      </w:tr>
    </w:tbl>
    <w:p>
      <w:bookmarkStart w:id="0" w:name="_GoBack"/>
      <w:bookmarkEnd w:id="0"/>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YjgxMmVmZTVhNmI4YWEyMzYwYjk3ZTM5YmEwZGQifQ=="/>
  </w:docVars>
  <w:rsids>
    <w:rsidRoot w:val="00000000"/>
    <w:rsid w:val="37B54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ascii="Calibri" w:hAnsi="Calibri" w:eastAsia="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2022-11-14T08:32:08Z</dcterms:created>
  <dc:creator>Administrator</dc:creator>
  <cp:lastModifiedBy>Administrator</cp:lastModifiedBy>
  <dcterms:modified xsi:type="dcterms:W3CDTF">2022-11-14T08:32:33Z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3F2863F8115F472FA3F243AABEE25EB6</vt:lpwstr>
  </property>
</Properties>
</file>