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"/>
          <w:szCs w:val="32"/>
        </w:rPr>
      </w:pPr>
      <w:r>
        <w:rPr>
          <w:rFonts w:hint="eastAsia" w:ascii="黑体" w:hAnsi="黑体" w:eastAsia="黑体" w:cs="仿宋"/>
          <w:szCs w:val="32"/>
        </w:rPr>
        <w:t>附件5</w:t>
      </w:r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专业技术人才知识更新工程高级研修项目</w:t>
      </w:r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 xml:space="preserve"> 学员满意度测评统计表</w:t>
      </w:r>
    </w:p>
    <w:p>
      <w:pPr>
        <w:spacing w:line="560" w:lineRule="exact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本期研修班学员    人，实际发放    份，收回     份 。    承办单位（印章）</w:t>
      </w:r>
    </w:p>
    <w:tbl>
      <w:tblPr>
        <w:tblStyle w:val="3"/>
        <w:tblpPr w:leftFromText="180" w:rightFromText="180" w:vertAnchor="text" w:horzAnchor="page" w:tblpX="1542" w:tblpY="224"/>
        <w:tblOverlap w:val="never"/>
        <w:tblW w:w="910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20"/>
        <w:gridCol w:w="2808"/>
        <w:gridCol w:w="900"/>
        <w:gridCol w:w="900"/>
        <w:gridCol w:w="900"/>
        <w:gridCol w:w="900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评价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4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评  价  内  容</w:t>
            </w:r>
          </w:p>
        </w:tc>
        <w:tc>
          <w:tcPr>
            <w:tcW w:w="3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统计结果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授 课 项 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授课人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优秀率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良好率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一般率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较差率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师资评价      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rPr>
          <w:trHeight w:val="5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rPr>
          <w:trHeight w:val="5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rPr>
          <w:trHeight w:val="57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教学评价</w:t>
            </w:r>
          </w:p>
        </w:tc>
        <w:tc>
          <w:tcPr>
            <w:tcW w:w="4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 学 内 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 学 水 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 学 模 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服务管理评价</w:t>
            </w:r>
          </w:p>
        </w:tc>
        <w:tc>
          <w:tcPr>
            <w:tcW w:w="4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组 织 管 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后 勤 保 障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服 务 水 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学员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满意度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评价</w:t>
            </w:r>
          </w:p>
        </w:tc>
        <w:tc>
          <w:tcPr>
            <w:tcW w:w="4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意见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与建议</w:t>
            </w:r>
          </w:p>
        </w:tc>
        <w:tc>
          <w:tcPr>
            <w:tcW w:w="80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9108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省人社厅职业能力建设处制    </w:t>
            </w:r>
          </w:p>
        </w:tc>
      </w:tr>
    </w:tbl>
    <w:p>
      <w:pPr>
        <w:spacing w:line="480" w:lineRule="exact"/>
        <w:rPr>
          <w:rFonts w:hint="eastAsia" w:ascii="仿宋" w:hAnsi="仿宋" w:eastAsia="仿宋"/>
          <w:szCs w:val="32"/>
        </w:rPr>
      </w:pPr>
    </w:p>
    <w:p>
      <w:pPr>
        <w:spacing w:line="540" w:lineRule="exact"/>
        <w:ind w:firstLine="260" w:firstLineChars="100"/>
        <w:rPr>
          <w:rFonts w:ascii="仿宋" w:hAnsi="仿宋" w:eastAsia="仿宋"/>
        </w:rPr>
      </w:pPr>
      <w:r>
        <w:rPr>
          <w:rFonts w:hint="eastAsia" w:ascii="仿宋" w:hAnsi="仿宋" w:eastAsia="仿宋"/>
          <w:spacing w:val="-1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375920</wp:posOffset>
                </wp:positionV>
                <wp:extent cx="56007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9.6pt;height:0pt;width:441pt;z-index:251659264;mso-width-relative:page;mso-height-relative:page;" filled="f" stroked="t" coordsize="21600,21600" o:gfxdata="UEsDBAoAAAAAAIdO4kAAAAAAAAAAAAAAAAAEAAAAZHJzL1BLAwQUAAAACACHTuJAC343wdMAAAAG&#10;AQAADwAAAGRycy9kb3ducmV2LnhtbE2PzU7DMBCE70i8g7VIXCpqNwiUhjg9ALlxoYC4buNtEhGv&#10;09j9gadnEQc4zsxq5ttydfKDOtAU+8AWFnMDirgJrufWwutLfZWDignZ4RCYLHxShFV1flZi4cKR&#10;n+mwTq2SEo4FWuhSGgutY9ORxzgPI7Fk2zB5TCKnVrsJj1LuB50Zc6s99iwLHY5031Hzsd57C7F+&#10;o139NWtm5v26DZTtHp4e0drLi4W5A5XolP6O4Qdf0KESpk3Ys4tqsCCPJAs3ywyUpHmeibH5NXRV&#10;6v/41TdQSwMEFAAAAAgAh07iQNTY1P71AQAA5AMAAA4AAABkcnMvZTJvRG9jLnhtbK1TzY7TMBC+&#10;I/EOlu80aaUuEDXdw5blgqAS8ABT20ks+U8et2lfghdA4gYnjtx5G3Yfg3HS7cLupYfNwRl7xt/M&#10;9814cbm3hu1URO1dzaeTkjPlhJfatTX//On6xSvOMIGTYLxTNT8o5JfL588WfajUzHfeSBUZgTis&#10;+lDzLqVQFQWKTlnAiQ/KkbPx0UKibWwLGaEndGuKWVleFL2PMkQvFCKdrkYnPyLGcwB902ihVl5s&#10;rXJpRI3KQCJK2OmAfDlU2zRKpA9NgyoxU3NimoaVkpC9yWuxXEDVRgidFscS4JwSHnCyoB0lPUGt&#10;IAHbRv0IymoRPfomTYS3xUhkUIRYTMsH2nzsIKiBC0mN4SQ6Ph2seL9bR6ZlzWecObDU8Juvv/58&#10;+X77+xutNz9/sFkWqQ9YUeyVW8fjDsM6Zsb7Jtr8Jy5sPwh7OAmr9okJOpxflOXLkjQXd77i/mKI&#10;mN4qb1k2am60y5yhgt07TJSMQu9C8rFxrK/56/lsTnBAA9hQ48m0gUiga4e76I2W19qYfANju7ky&#10;ke0gD8HwZUqE+19YTrIC7Ma4wTWOR6dAvnGSpUMgeRy9Cp5LsEpyZhQ9omwRIFQJtDknklIbRxVk&#10;VUcds7Xx8kDN2Iao246UmA5VZg81f6j3OKh5uv7dD0j3j3P5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t+N8HTAAAABgEAAA8AAAAAAAAAAQAgAAAAIgAAAGRycy9kb3ducmV2LnhtbFBLAQIUABQA&#10;AAAIAIdO4kDU2NT+9QEAAOQDAAAOAAAAAAAAAAEAIAAAACI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bookmarkStart w:id="0" w:name="_GoBack"/>
      <w:r>
        <w:rPr>
          <w:rFonts w:hint="eastAsia" w:ascii="仿宋" w:hAnsi="仿宋" w:eastAsia="仿宋"/>
          <w:spacing w:val="-1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6007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.4pt;height:0pt;width:441pt;z-index:251660288;mso-width-relative:page;mso-height-relative:page;" filled="f" stroked="t" coordsize="21600,21600" o:gfxdata="UEsDBAoAAAAAAIdO4kAAAAAAAAAAAAAAAAAEAAAAZHJzL1BLAwQUAAAACACHTuJABr6BTdEAAAAE&#10;AQAADwAAAGRycy9kb3ducmV2LnhtbE2Py07DMBBF90j9B2uQ2FTUbpBQFOJ0QcmODQXEdhoPSUQ8&#10;TmP3AV/P0E1ZHt3RvWfK1ckP6kBT7ANbWC4MKOImuJ5bC2+v9W0OKiZkh0NgsvBNEVbV7KrEwoUj&#10;v9Bhk1olJRwLtNClNBZax6Yjj3ERRmLJPsPkMQlOrXYTHqXcDzoz5l577FkWOhzpsaPma7P3FmL9&#10;Trv6Z97MzcddGyjbrZ+f0Nqb66V5AJXolC7H8Kcv6lCJ0zbs2UU1WJBHkoVM9CXM80x4e2Zdlfq/&#10;fPULUEsDBBQAAAAIAIdO4kDnZXhJ9AEAAOQDAAAOAAAAZHJzL2Uyb0RvYy54bWytU82O0zAQviPx&#10;DpbvNGmlLhA13cOW5YKgEvAAU8dJLPlPHrdpX4IXQOIGJ47ceRt2H4Ox0+3C7qWHzcEZe8bfzPfN&#10;eHG5N5rtZEDlbM2nk5IzaYVrlO1q/vnT9YtXnGEE24B2Vtb8IJFfLp8/Wwy+kjPXO93IwAjEYjX4&#10;mvcx+qooUPTSAE6cl5acrQsGIm1DVzQBBkI3upiV5UUxuND44IREpNPV6ORHxHAOoGtbJeTKia2R&#10;No6oQWqIRAl75ZEvc7VtK0X80LYoI9M1J6Yxr5SE7E1ai+UCqi6A75U4lgDnlPCAkwFlKekJagUR&#10;2DaoR1BGieDQtXEinClGIlkRYjEtH2jzsQcvMxeSGv1JdHw6WPF+tw5MNTQJnFkw1PCbr7/+fPl+&#10;+/sbrTc/f7BpEmnwWFHslV2H4w79OiTG+zaY9CcubJ+FPZyElfvIBB3OL8ryZUmaiztfcX/RB4xv&#10;pTMsGTXXyibOUMHuHUZKRqF3IelYWzbU/PV8Nic4oAFsqfFkGk8k0Hb5LjqtmmuldbqBodtc6cB2&#10;kIYgf4kS4f4XlpKsAPsxLrvG8eglNG9sw+LBkzyWXgVPJRjZcKYlPaJkESBUEZQ+J5JSa0sVJFVH&#10;HZO1cc2BmrH1QXU9KZGFzzHU/FzvcVDTdP27z0j3j3P5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a+gU3RAAAABAEAAA8AAAAAAAAAAQAgAAAAIgAAAGRycy9kb3ducmV2LnhtbFBLAQIUABQAAAAI&#10;AIdO4kDnZXhJ9AEAAOQDAAAOAAAAAAAAAAEAIAAAACA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bookmarkEnd w:id="0"/>
      <w:r>
        <w:rPr>
          <w:rFonts w:hint="eastAsia" w:ascii="仿宋" w:hAnsi="仿宋" w:eastAsia="仿宋"/>
          <w:spacing w:val="-10"/>
          <w:sz w:val="28"/>
          <w:szCs w:val="28"/>
        </w:rPr>
        <w:t xml:space="preserve">泉州市人力资源和社会保障局办公室           </w:t>
      </w:r>
      <w:r>
        <w:rPr>
          <w:rFonts w:hint="eastAsia" w:ascii="仿宋" w:hAnsi="仿宋" w:eastAsia="仿宋"/>
          <w:sz w:val="28"/>
          <w:szCs w:val="28"/>
        </w:rPr>
        <w:t xml:space="preserve"> 2022年4月19日印发</w:t>
      </w:r>
    </w:p>
    <w:p/>
    <w:p/>
    <w:sectPr>
      <w:footerReference r:id="rId3" w:type="default"/>
      <w:footerReference r:id="rId4" w:type="even"/>
      <w:pgSz w:w="11906" w:h="16838"/>
      <w:pgMar w:top="2098" w:right="1474" w:bottom="1985" w:left="1588" w:header="851" w:footer="170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 w:eastAsia="宋体"/>
        <w:sz w:val="28"/>
        <w:szCs w:val="28"/>
      </w:rPr>
    </w:pPr>
    <w:r>
      <w:rPr>
        <w:rStyle w:val="5"/>
        <w:rFonts w:hint="eastAsia" w:ascii="宋体" w:hAnsi="宋体" w:eastAsia="宋体"/>
        <w:sz w:val="28"/>
        <w:szCs w:val="28"/>
      </w:rPr>
      <w:t xml:space="preserve">— </w:t>
    </w:r>
    <w:r>
      <w:rPr>
        <w:rStyle w:val="5"/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Style w:val="5"/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1</w:t>
    </w:r>
    <w:r>
      <w:rPr>
        <w:rStyle w:val="5"/>
        <w:rFonts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96FBC"/>
    <w:rsid w:val="71A9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2022-04-19T09:15:00Z</dcterms:created>
  <dc:creator>大姐姐</dc:creator>
  <cp:lastModifiedBy>大姐姐</cp:lastModifiedBy>
  <dcterms:modified xsi:type="dcterms:W3CDTF">2022-04-19T09:16:15Z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F73EC5DCEF5E4CCF90CB43F393EDA4DC</vt:lpwstr>
  </property>
</Properties>
</file>