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专业技术人才知识更新工程高级研修项目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学员满意度测评表</w:t>
      </w:r>
    </w:p>
    <w:tbl>
      <w:tblPr>
        <w:tblStyle w:val="2"/>
        <w:tblpPr w:leftFromText="180" w:rightFromText="180" w:vertAnchor="text" w:horzAnchor="margin" w:tblpY="818"/>
        <w:tblOverlap w:val="never"/>
        <w:tblW w:w="910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525"/>
        <w:gridCol w:w="3333"/>
        <w:gridCol w:w="900"/>
        <w:gridCol w:w="720"/>
        <w:gridCol w:w="720"/>
        <w:gridCol w:w="90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评价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项目</w:t>
            </w:r>
          </w:p>
        </w:tc>
        <w:tc>
          <w:tcPr>
            <w:tcW w:w="4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评  价  内  容</w:t>
            </w:r>
          </w:p>
        </w:tc>
        <w:tc>
          <w:tcPr>
            <w:tcW w:w="3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评价结果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授 课 项 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授课人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优秀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良好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一般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师资评价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综 合 评 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教学评价</w:t>
            </w:r>
          </w:p>
        </w:tc>
        <w:tc>
          <w:tcPr>
            <w:tcW w:w="4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 学 内 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 学 水 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 学 模 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综 合 评 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服务管理评价</w:t>
            </w:r>
          </w:p>
        </w:tc>
        <w:tc>
          <w:tcPr>
            <w:tcW w:w="4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组 织 管 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后 勤 保 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 务 水 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综 合 评 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学员     满意度评价</w:t>
            </w:r>
          </w:p>
        </w:tc>
        <w:tc>
          <w:tcPr>
            <w:tcW w:w="4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意见  与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建议</w:t>
            </w:r>
          </w:p>
        </w:tc>
        <w:tc>
          <w:tcPr>
            <w:tcW w:w="81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10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省人社厅职业能力建设处制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2021年4月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仿宋" w:hAnsi="仿宋" w:eastAsia="仿宋" w:cs="仿宋"/>
          <w:szCs w:val="32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</w:rPr>
        <w:t>本期研修班学员    人，实际发放    份，收回     份 。    承办单位（印章）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D1650"/>
    <w:rsid w:val="180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2021-06-08T07:54:00Z</dcterms:created>
  <dc:creator>Administrator</dc:creator>
  <cp:lastModifiedBy>Administrator</cp:lastModifiedBy>
  <dcterms:modified xsi:type="dcterms:W3CDTF">2021-06-08T07:55:40Z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A9A3B1A5C98E4B659B9B12A1F98DD5D1</vt:lpwstr>
  </property>
</Properties>
</file>