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21"/>
          <w:szCs w:val="21"/>
        </w:rPr>
      </w:pPr>
      <w:bookmarkStart w:id="0" w:name="_GoBack"/>
      <w:bookmarkEnd w:id="0"/>
      <w:r>
        <w:rPr>
          <w:rFonts w:hint="eastAsia"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 2021</w:t>
      </w:r>
      <w:r>
        <w:rPr>
          <w:rFonts w:hint="eastAsia" w:eastAsia="方正小标宋简体"/>
          <w:sz w:val="44"/>
          <w:szCs w:val="44"/>
        </w:rPr>
        <w:t>年泉州市专业技术人员继续教育普通班计划表</w:t>
      </w:r>
    </w:p>
    <w:p>
      <w:pPr>
        <w:spacing w:line="540" w:lineRule="exact"/>
        <w:jc w:val="center"/>
      </w:pPr>
      <w:r>
        <w:rPr>
          <w:rFonts w:eastAsia="方正小标宋简体"/>
          <w:sz w:val="44"/>
          <w:szCs w:val="44"/>
        </w:rPr>
        <w:t xml:space="preserve"> </w:t>
      </w:r>
    </w:p>
    <w:tbl>
      <w:tblPr>
        <w:tblStyle w:val="2"/>
        <w:tblW w:w="149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28"/>
        <w:gridCol w:w="3579"/>
        <w:gridCol w:w="3900"/>
        <w:gridCol w:w="870"/>
        <w:gridCol w:w="900"/>
        <w:gridCol w:w="1080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培训班名称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办班依据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培训人数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是否</w:t>
            </w:r>
            <w:r>
              <w:rPr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收费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泉州市海西培训中心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泉州市水利系统专业技术人员</w:t>
            </w:r>
          </w:p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继续教育培训班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800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戴德国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13906096695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泉州市海西培训中心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泉州市涉水行业专业技术人员</w:t>
            </w:r>
          </w:p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继续教育培训班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戴德国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13906096695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泉州市科技培训中心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科技创新系列专业人员继续教育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陈思才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18965653006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泉州市科技培训中心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5G</w:t>
            </w:r>
            <w:r>
              <w:rPr>
                <w:rFonts w:hint="eastAsia"/>
                <w:kern w:val="0"/>
                <w:sz w:val="24"/>
              </w:rPr>
              <w:t>技术应用创新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陈思才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18965653006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泉州市科技培训中心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市场监管综合执法能力提升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陈思才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18965653006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泉州市科技培训中心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融媒体新闻采编与短视频创作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陈思才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18965653006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泉州提高教育中心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新闻采编人员职业素养提升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"/>
                <w:kern w:val="0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洪本炯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13348508506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泉州提高教育中心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公路桥梁施工安全质量管理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"/>
                <w:kern w:val="0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kern w:val="0"/>
                <w:sz w:val="24"/>
              </w:rPr>
              <w:t>洪本炯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4"/>
              </w:rPr>
              <w:t>13348508506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泉州提高教育中心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社会工作心理援助能力提升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"/>
                <w:kern w:val="0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kern w:val="0"/>
                <w:sz w:val="24"/>
              </w:rPr>
              <w:t>洪本炯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4"/>
              </w:rPr>
              <w:t>13348508506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泉州提高教育中心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新时代教师教育的责任与使命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"/>
                <w:kern w:val="0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kern w:val="0"/>
                <w:sz w:val="24"/>
              </w:rPr>
              <w:t>洪本炯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4"/>
              </w:rPr>
              <w:t>13348508506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泉州提高教育中心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2021</w:t>
            </w:r>
            <w:r>
              <w:rPr>
                <w:rFonts w:hint="eastAsia" w:eastAsia="仿宋"/>
                <w:sz w:val="24"/>
              </w:rPr>
              <w:t>年环境监测技术培训班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洪本炯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13348508506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泉州提高教育中心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工程、经济系列专业人员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继续教育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洪本炯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13348508506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泉州提高教育中心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新一代人工智能创新发展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及前景分析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洪本炯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13348508506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黎明职业大学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新时代职业教育发展与产教融合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张贵评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13599721768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黎明职业大学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数据分析与应用技术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张贵评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13599721768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黎明职业大学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行政法律制度分析与运用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张贵评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13599721768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黎明职业大学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工业互联网技术运用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张贵评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13599721768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黎明职业大学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建筑行业安全管理与技术创新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张贵评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13599721768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eastAsia="仿宋"/>
                <w:sz w:val="24"/>
              </w:rPr>
              <w:t>泉州电视大学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教育系列继续教育培训班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sz w:val="24"/>
              </w:rPr>
              <w:t>黄丽明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eastAsia="仿宋"/>
                <w:sz w:val="24"/>
              </w:rPr>
              <w:t>13599770062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泉州经贸职业技术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学院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2021</w:t>
            </w:r>
            <w:r>
              <w:rPr>
                <w:rFonts w:hint="eastAsia" w:eastAsia="仿宋"/>
                <w:sz w:val="24"/>
              </w:rPr>
              <w:t>年度泉州市档案专业人员继续教育网络培训班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邵建忠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13506929686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泉州经贸职业技术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学院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视觉影像应用技巧培训班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邵建忠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13506929686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泉州经贸职业技术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学院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职业教育系列继续教育培训班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邵建忠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13506929686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泉州艺术学校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全市文旅系统继续教育培训图书专业</w:t>
            </w:r>
            <w:r>
              <w:rPr>
                <w:rFonts w:eastAsia="仿宋"/>
                <w:sz w:val="24"/>
              </w:rPr>
              <w:t>(A</w:t>
            </w:r>
            <w:r>
              <w:rPr>
                <w:rFonts w:hint="eastAsia" w:eastAsia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B</w:t>
            </w:r>
            <w:r>
              <w:rPr>
                <w:rFonts w:hint="eastAsia" w:eastAsia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C)</w:t>
            </w:r>
            <w:r>
              <w:rPr>
                <w:rFonts w:hint="eastAsia" w:eastAsia="仿宋"/>
                <w:sz w:val="24"/>
              </w:rPr>
              <w:t>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方东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18106996992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泉州艺术学校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全市文旅系统继续教育培训文博专业</w:t>
            </w:r>
            <w:r>
              <w:rPr>
                <w:rFonts w:eastAsia="仿宋"/>
                <w:sz w:val="24"/>
              </w:rPr>
              <w:t>(A</w:t>
            </w:r>
            <w:r>
              <w:rPr>
                <w:rFonts w:hint="eastAsia" w:eastAsia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B)</w:t>
            </w:r>
            <w:r>
              <w:rPr>
                <w:rFonts w:hint="eastAsia" w:eastAsia="仿宋"/>
                <w:sz w:val="24"/>
              </w:rPr>
              <w:t>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方东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18106996992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泉州艺术学校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全市文旅系统继续教育培训群文专业</w:t>
            </w:r>
            <w:r>
              <w:rPr>
                <w:rFonts w:eastAsia="仿宋"/>
                <w:sz w:val="24"/>
              </w:rPr>
              <w:t>(A</w:t>
            </w:r>
            <w:r>
              <w:rPr>
                <w:rFonts w:hint="eastAsia" w:eastAsia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B)</w:t>
            </w:r>
            <w:r>
              <w:rPr>
                <w:rFonts w:hint="eastAsia" w:eastAsia="仿宋"/>
                <w:sz w:val="24"/>
              </w:rPr>
              <w:t>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方东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18106996992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泉州艺术学校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全市文旅系统继续教育培训艺术专业</w:t>
            </w:r>
            <w:r>
              <w:rPr>
                <w:rFonts w:eastAsia="仿宋"/>
                <w:sz w:val="24"/>
              </w:rPr>
              <w:t>(A</w:t>
            </w:r>
            <w:r>
              <w:rPr>
                <w:rFonts w:hint="eastAsia" w:eastAsia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B</w:t>
            </w:r>
            <w:r>
              <w:rPr>
                <w:rFonts w:hint="eastAsia" w:eastAsia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C</w:t>
            </w:r>
            <w:r>
              <w:rPr>
                <w:rFonts w:hint="eastAsia" w:eastAsia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D</w:t>
            </w:r>
            <w:r>
              <w:rPr>
                <w:rFonts w:hint="eastAsia" w:eastAsia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E</w:t>
            </w:r>
            <w:r>
              <w:rPr>
                <w:rFonts w:hint="eastAsia" w:eastAsia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F)</w:t>
            </w:r>
            <w:r>
              <w:rPr>
                <w:rFonts w:hint="eastAsia" w:eastAsia="仿宋"/>
                <w:sz w:val="24"/>
              </w:rPr>
              <w:t>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600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方东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18106996992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泉州艺术学校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泉州市企业政工师专业人员继续教育培训</w:t>
            </w:r>
            <w:r>
              <w:rPr>
                <w:rFonts w:eastAsia="仿宋"/>
                <w:sz w:val="24"/>
              </w:rPr>
              <w:t>(A</w:t>
            </w:r>
            <w:r>
              <w:rPr>
                <w:rFonts w:hint="eastAsia" w:eastAsia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B</w:t>
            </w:r>
            <w:r>
              <w:rPr>
                <w:rFonts w:hint="eastAsia" w:eastAsia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C</w:t>
            </w:r>
            <w:r>
              <w:rPr>
                <w:rFonts w:hint="eastAsia" w:eastAsia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D)</w:t>
            </w:r>
            <w:r>
              <w:rPr>
                <w:rFonts w:hint="eastAsia" w:eastAsia="仿宋"/>
                <w:sz w:val="24"/>
              </w:rPr>
              <w:t>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方东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18106996992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泉州市农业学校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省级涉农高水平专业群的组建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逻辑和建设路径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eastAsia="仿宋"/>
                <w:kern w:val="0"/>
                <w:sz w:val="24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李伟坚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13505057886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泉州市高级技工学校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理实融合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  <w:r>
              <w:rPr>
                <w:rFonts w:hint="eastAsia" w:eastAsia="仿宋"/>
                <w:kern w:val="0"/>
                <w:sz w:val="24"/>
              </w:rPr>
              <w:t>知行合一：创新创业</w:t>
            </w:r>
          </w:p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教育在行动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eastAsia="仿宋"/>
                <w:kern w:val="0"/>
                <w:sz w:val="24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黄桂莲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15906069367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福建省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197</w:t>
            </w: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地质大队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地质岗位专业技能及管理培训班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肖锦良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0595-22197558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泉州市公路事业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发展中心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公路行业工程类专技人员继续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教育培训班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尤惠艺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13665948915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泉州市公路事业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发展中心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公路行业管理、经济类专技人员继续教育培训班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尤惠艺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13665948915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福建省第五建筑工程公司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建筑信息化和工业化的融合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与发展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黄艳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15260788821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泉州市农业科学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研究所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种业创新与乡村振兴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施爱玲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13599701057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福建第一公路工程集团有限公司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施工企业专业技术人员继续教育培训班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林婷婷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15059710995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鲤城区卫生信息中心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中医药适宜技术培训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林婷婷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15059710995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鲤城区卫生信息中心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院感知识培训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林婷婷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15059710995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鲤城区卫生信息中心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麻醉药品、第一类精神药品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使用培训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林婷婷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15059710995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鲤城区卫生信息中心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夏秋季传染病防控、登革热风险评估和桌面推演、防汛防台风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应急处置培训班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林婷婷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15059710995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鲤城区卫生信息中心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鲤城区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2021</w:t>
            </w: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年传染病及突发公共卫生事件、免疫规划、结核病等相关知识培训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林婷婷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15059710995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鲤城区卫生信息中心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鲤城区秋冬季新冠肺炎疫情防控大培训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林婷婷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15059710995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鲤城区卫生信息中心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艾滋病防治和重精技术培训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林婷婷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15059710995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鲤城区卫生信息中心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慢性病防治和死因监测培训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福建省专业技术人员继续教育条例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林婷婷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15059710995</w:t>
            </w:r>
          </w:p>
        </w:tc>
      </w:tr>
    </w:tbl>
    <w:p/>
    <w:p>
      <w:pPr>
        <w:spacing w:line="560" w:lineRule="exact"/>
        <w:ind w:firstLine="160" w:firstLineChars="50"/>
        <w:rPr>
          <w:rFonts w:hint="eastAsia" w:eastAsia="黑体"/>
          <w:szCs w:val="32"/>
        </w:rPr>
      </w:pPr>
    </w:p>
    <w:p>
      <w:pPr>
        <w:spacing w:line="560" w:lineRule="exact"/>
        <w:ind w:firstLine="160" w:firstLineChars="50"/>
        <w:rPr>
          <w:rFonts w:hint="eastAsia" w:eastAsia="黑体"/>
          <w:szCs w:val="32"/>
        </w:rPr>
      </w:pPr>
    </w:p>
    <w:p>
      <w:pPr>
        <w:spacing w:line="560" w:lineRule="exact"/>
        <w:ind w:firstLine="160" w:firstLineChars="50"/>
        <w:rPr>
          <w:rFonts w:hint="eastAsia" w:eastAsia="黑体"/>
          <w:szCs w:val="32"/>
        </w:rPr>
      </w:pPr>
    </w:p>
    <w:p>
      <w:pPr>
        <w:spacing w:line="560" w:lineRule="exact"/>
        <w:ind w:firstLine="160" w:firstLineChars="50"/>
        <w:rPr>
          <w:rFonts w:hint="eastAsia" w:eastAsia="黑体"/>
          <w:szCs w:val="32"/>
        </w:rPr>
      </w:pPr>
    </w:p>
    <w:p>
      <w:pPr>
        <w:spacing w:line="560" w:lineRule="exact"/>
        <w:ind w:firstLine="160" w:firstLineChars="50"/>
        <w:rPr>
          <w:rFonts w:hint="eastAsia" w:eastAsia="黑体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211DF"/>
    <w:rsid w:val="17F211DF"/>
    <w:rsid w:val="62412289"/>
    <w:rsid w:val="69F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2021-04-21T06:48:00Z</dcterms:created>
  <dc:creator>Administrator</dc:creator>
  <cp:lastModifiedBy>Administrator</cp:lastModifiedBy>
  <dcterms:modified xsi:type="dcterms:W3CDTF">2021-04-21T06:51:36Z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10D34D6AA1404225BEC040C8AFF22111</vt:lpwstr>
  </property>
</Properties>
</file>