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F5" w:rsidRDefault="004F25F5" w:rsidP="004F25F5">
      <w:pPr>
        <w:spacing w:line="500" w:lineRule="exact"/>
        <w:jc w:val="center"/>
        <w:rPr>
          <w:rFonts w:ascii="方正小标宋简体" w:eastAsia="方正小标宋简体" w:hint="eastAsia"/>
          <w:bCs/>
          <w:spacing w:val="-11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1"/>
          <w:sz w:val="44"/>
          <w:szCs w:val="44"/>
        </w:rPr>
        <w:t>2019年度泉州市用人单位工资支付行为信用等级评价结果一览表</w:t>
      </w:r>
    </w:p>
    <w:p w:rsidR="004F25F5" w:rsidRDefault="004F25F5" w:rsidP="004F25F5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（</w:t>
      </w:r>
      <w:r>
        <w:rPr>
          <w:rFonts w:ascii="方正小标宋简体" w:eastAsia="方正小标宋简体" w:hint="eastAsia"/>
          <w:bCs/>
          <w:sz w:val="44"/>
          <w:szCs w:val="44"/>
          <w:lang w:val="en-GB"/>
        </w:rPr>
        <w:t>一般失信</w:t>
      </w:r>
      <w:r>
        <w:rPr>
          <w:rFonts w:ascii="方正小标宋简体" w:eastAsia="方正小标宋简体" w:hint="eastAsia"/>
          <w:bCs/>
          <w:sz w:val="44"/>
          <w:szCs w:val="44"/>
        </w:rPr>
        <w:t>）</w:t>
      </w:r>
    </w:p>
    <w:p w:rsidR="004F25F5" w:rsidRDefault="004F25F5" w:rsidP="004F25F5">
      <w:pPr>
        <w:spacing w:line="420" w:lineRule="exact"/>
        <w:jc w:val="center"/>
        <w:rPr>
          <w:rFonts w:ascii="方正小标宋简体" w:eastAsia="方正小标宋简体" w:hint="eastAsia"/>
          <w:bCs/>
          <w:sz w:val="32"/>
          <w:szCs w:val="32"/>
        </w:rPr>
      </w:pPr>
    </w:p>
    <w:tbl>
      <w:tblPr>
        <w:tblW w:w="14059" w:type="dxa"/>
        <w:jc w:val="center"/>
        <w:tblLayout w:type="fixed"/>
        <w:tblLook w:val="0000"/>
      </w:tblPr>
      <w:tblGrid>
        <w:gridCol w:w="658"/>
        <w:gridCol w:w="2650"/>
        <w:gridCol w:w="2496"/>
        <w:gridCol w:w="3041"/>
        <w:gridCol w:w="1002"/>
        <w:gridCol w:w="3056"/>
        <w:gridCol w:w="1156"/>
      </w:tblGrid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统一社会信用代码</w:t>
            </w:r>
          </w:p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(或者注册号)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法定代表人或者负责人姓名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评价依据（主要违法情况）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评价结果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0E2890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0E28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厦门远泓建设工程有限公司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91350213065878121C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中国（福建）自由贸易试验区厦门片区翔云一路102号云泰国际A栋</w:t>
            </w:r>
          </w:p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405单元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蔡毅达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泉州市众成机械有限公司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913505036966476379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泉州市丰泽区东湖街道刺桐北路894号万通商务园2号楼4楼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谷长振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泉州市安达机械设备有限公司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91350524559595180E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安溪县凤城镇祥云路542号三楼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苏连枝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安溪县魁斗明辉木线条加工点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92350524MA31M5H3X8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福建省泉州市安溪县魁斗镇鲁腾村工业区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王明辉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安溪县神墨文化艺术培训中心有限公司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91350524MA3481QD46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福建省泉州市安溪县凤城镇</w:t>
            </w:r>
          </w:p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百盛华府2号楼D栋二楼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刘霖峰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福建万年青市政园林装饰工程有限公司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913505006850600485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南安市霞美镇四黄柳中路中段</w:t>
            </w:r>
          </w:p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泉州花卉城内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陈天水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安溪县凤城悦动足浴会所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92350524MA32FFMFXP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福建省泉州市安溪县凤城镇河滨</w:t>
            </w:r>
          </w:p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北路299号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李海城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安溪县凤城冠乐音乐酒吧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92350524MA31WJ8X0A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福建省泉州市安溪县凤城镇兴安路253-11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詹良碧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福建泉州丰源汽车租赁服务有限公司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91350524MA31G90R6G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福建省泉州市安溪县湖头镇郭坂村116-8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李生辉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安溪县茶都建溪茶行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92350524MA30XDK211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安溪县茶都三期Q130号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范晓娟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  <w:tr w:rsidR="004F25F5" w:rsidRPr="004147BC" w:rsidTr="0050157F">
        <w:trPr>
          <w:trHeight w:val="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安溪县城厢镇豪隆大排档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92350524MA2Y0GEG5U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福建省泉州市安溪县城厢镇明珠茶业城1号楼102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李添隆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ind w:firstLineChars="200" w:firstLine="360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kern w:val="0"/>
                <w:sz w:val="18"/>
                <w:szCs w:val="18"/>
              </w:rPr>
              <w:t>因拖欠工资行为行为被查处，但不属于严重失信情形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4147BC" w:rsidRDefault="004F25F5" w:rsidP="0050157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147BC">
              <w:rPr>
                <w:rFonts w:ascii="宋体" w:hAnsi="宋体" w:cs="宋体" w:hint="eastAsia"/>
                <w:color w:val="000000"/>
                <w:sz w:val="18"/>
                <w:szCs w:val="18"/>
              </w:rPr>
              <w:t>一般失信</w:t>
            </w:r>
          </w:p>
        </w:tc>
      </w:tr>
    </w:tbl>
    <w:p w:rsidR="005E6D13" w:rsidRDefault="005E6D13"/>
    <w:sectPr w:rsidR="005E6D13" w:rsidSect="004F25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13" w:rsidRDefault="005E6D13" w:rsidP="004F25F5">
      <w:r>
        <w:separator/>
      </w:r>
    </w:p>
  </w:endnote>
  <w:endnote w:type="continuationSeparator" w:id="1">
    <w:p w:rsidR="005E6D13" w:rsidRDefault="005E6D13" w:rsidP="004F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13" w:rsidRDefault="005E6D13" w:rsidP="004F25F5">
      <w:r>
        <w:separator/>
      </w:r>
    </w:p>
  </w:footnote>
  <w:footnote w:type="continuationSeparator" w:id="1">
    <w:p w:rsidR="005E6D13" w:rsidRDefault="005E6D13" w:rsidP="004F2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5F5"/>
    <w:rsid w:val="004F25F5"/>
    <w:rsid w:val="005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2020-07-21T09:07:00Z</dcterms:created>
  <dcterms:modified xsi:type="dcterms:W3CDTF">2020-07-21T09:08:00Z</dcterms:modified>
</cp:coreProperties>
</file>